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C29" w:rsidRDefault="00116C29" w:rsidP="006513FF">
      <w:pPr>
        <w:spacing w:before="120" w:after="0" w:line="240" w:lineRule="auto"/>
      </w:pPr>
      <w:bookmarkStart w:id="0" w:name="_GoBack"/>
      <w:bookmarkEnd w:id="0"/>
    </w:p>
    <w:p w:rsidR="00116C29" w:rsidRDefault="00EE5D3D" w:rsidP="006513FF">
      <w:pPr>
        <w:spacing w:before="120" w:after="0" w:line="240" w:lineRule="auto"/>
        <w:jc w:val="center"/>
      </w:pPr>
      <w:r>
        <w:rPr>
          <w:noProof/>
          <w:color w:val="0000FF"/>
          <w:sz w:val="19"/>
          <w:szCs w:val="23"/>
          <w:lang w:val="sv-SE" w:eastAsia="sv-SE"/>
        </w:rPr>
        <w:drawing>
          <wp:inline distT="0" distB="0" distL="0" distR="0" wp14:anchorId="4A9EB12D" wp14:editId="44FFE556">
            <wp:extent cx="3724275" cy="1323975"/>
            <wp:effectExtent l="19050" t="0" r="9525" b="0"/>
            <wp:docPr id="1" name="Picture 1" descr="Capnet logo with UNDP new logo-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net logo with UNDP new logo-revised"/>
                    <pic:cNvPicPr>
                      <a:picLocks noChangeAspect="1" noChangeArrowheads="1"/>
                    </pic:cNvPicPr>
                  </pic:nvPicPr>
                  <pic:blipFill>
                    <a:blip r:embed="rId9" cstate="print"/>
                    <a:srcRect/>
                    <a:stretch>
                      <a:fillRect/>
                    </a:stretch>
                  </pic:blipFill>
                  <pic:spPr bwMode="auto">
                    <a:xfrm>
                      <a:off x="0" y="0"/>
                      <a:ext cx="3724275" cy="1323975"/>
                    </a:xfrm>
                    <a:prstGeom prst="rect">
                      <a:avLst/>
                    </a:prstGeom>
                    <a:noFill/>
                    <a:ln w="9525">
                      <a:noFill/>
                      <a:miter lim="800000"/>
                      <a:headEnd/>
                      <a:tailEnd/>
                    </a:ln>
                  </pic:spPr>
                </pic:pic>
              </a:graphicData>
            </a:graphic>
          </wp:inline>
        </w:drawing>
      </w:r>
    </w:p>
    <w:p w:rsidR="00116C29" w:rsidRDefault="00116C29" w:rsidP="006513FF">
      <w:pPr>
        <w:pStyle w:val="Beskrivning"/>
        <w:spacing w:before="120"/>
        <w:rPr>
          <w:rFonts w:ascii="Verdana" w:hAnsi="Verdana" w:cs="Tahoma"/>
          <w:szCs w:val="23"/>
        </w:rPr>
      </w:pPr>
    </w:p>
    <w:p w:rsidR="00116C29" w:rsidRDefault="00116C29" w:rsidP="006513FF">
      <w:pPr>
        <w:pStyle w:val="Beskrivning"/>
        <w:spacing w:before="120"/>
        <w:jc w:val="center"/>
        <w:rPr>
          <w:rFonts w:ascii="Verdana" w:hAnsi="Verdana" w:cs="Tahoma"/>
          <w:szCs w:val="23"/>
        </w:rPr>
      </w:pPr>
      <w:r w:rsidRPr="00116C29">
        <w:rPr>
          <w:rFonts w:ascii="Verdana" w:hAnsi="Verdana" w:cs="Tahoma"/>
          <w:szCs w:val="23"/>
        </w:rPr>
        <w:t xml:space="preserve">International Network for Capacity </w:t>
      </w:r>
      <w:r w:rsidR="005E0A03">
        <w:rPr>
          <w:rFonts w:ascii="Verdana" w:hAnsi="Verdana" w:cs="Tahoma"/>
          <w:szCs w:val="23"/>
        </w:rPr>
        <w:t>Development</w:t>
      </w:r>
    </w:p>
    <w:p w:rsidR="00116C29" w:rsidRPr="00116C29" w:rsidRDefault="00116C29" w:rsidP="006513FF">
      <w:pPr>
        <w:pStyle w:val="Beskrivning"/>
        <w:spacing w:before="120"/>
        <w:jc w:val="center"/>
        <w:rPr>
          <w:sz w:val="19"/>
          <w:szCs w:val="23"/>
        </w:rPr>
      </w:pPr>
      <w:proofErr w:type="gramStart"/>
      <w:r w:rsidRPr="00116C29">
        <w:rPr>
          <w:rFonts w:ascii="Verdana" w:hAnsi="Verdana" w:cs="Tahoma"/>
          <w:szCs w:val="23"/>
        </w:rPr>
        <w:t>in</w:t>
      </w:r>
      <w:proofErr w:type="gramEnd"/>
      <w:r w:rsidRPr="00116C29">
        <w:rPr>
          <w:rFonts w:ascii="Verdana" w:hAnsi="Verdana" w:cs="Tahoma"/>
          <w:szCs w:val="23"/>
        </w:rPr>
        <w:t xml:space="preserve"> </w:t>
      </w:r>
      <w:r w:rsidR="002A499A">
        <w:rPr>
          <w:rFonts w:ascii="Verdana" w:hAnsi="Verdana" w:cs="Tahoma"/>
          <w:szCs w:val="23"/>
        </w:rPr>
        <w:t>Sustainable</w:t>
      </w:r>
      <w:r w:rsidRPr="00116C29">
        <w:rPr>
          <w:rFonts w:ascii="Verdana" w:hAnsi="Verdana" w:cs="Tahoma"/>
          <w:szCs w:val="23"/>
        </w:rPr>
        <w:t xml:space="preserve"> Water Management</w:t>
      </w:r>
    </w:p>
    <w:p w:rsidR="00116C29" w:rsidRDefault="00116C29" w:rsidP="006513FF">
      <w:pPr>
        <w:spacing w:before="120" w:after="0" w:line="240" w:lineRule="auto"/>
        <w:jc w:val="center"/>
        <w:rPr>
          <w:rFonts w:ascii="Arial" w:hAnsi="Arial"/>
          <w:b/>
          <w:sz w:val="40"/>
          <w:szCs w:val="40"/>
        </w:rPr>
      </w:pPr>
    </w:p>
    <w:p w:rsidR="009E2486" w:rsidRDefault="009E2486" w:rsidP="006513FF">
      <w:pPr>
        <w:spacing w:before="120" w:after="0" w:line="240" w:lineRule="auto"/>
        <w:jc w:val="center"/>
        <w:rPr>
          <w:rFonts w:ascii="Arial" w:hAnsi="Arial"/>
          <w:b/>
          <w:sz w:val="40"/>
          <w:szCs w:val="40"/>
        </w:rPr>
      </w:pPr>
    </w:p>
    <w:p w:rsidR="003215A3" w:rsidRPr="00116C29" w:rsidRDefault="003215A3" w:rsidP="006513FF">
      <w:pPr>
        <w:spacing w:before="120" w:after="0" w:line="240" w:lineRule="auto"/>
        <w:jc w:val="center"/>
        <w:rPr>
          <w:rFonts w:ascii="Arial" w:hAnsi="Arial"/>
          <w:b/>
          <w:sz w:val="40"/>
          <w:szCs w:val="40"/>
        </w:rPr>
      </w:pPr>
    </w:p>
    <w:p w:rsidR="00116C29" w:rsidRDefault="00C8172F" w:rsidP="006513FF">
      <w:pPr>
        <w:spacing w:before="120" w:after="0" w:line="240" w:lineRule="auto"/>
        <w:jc w:val="center"/>
        <w:rPr>
          <w:rFonts w:ascii="Arial" w:hAnsi="Arial"/>
          <w:b/>
          <w:sz w:val="40"/>
          <w:szCs w:val="40"/>
        </w:rPr>
      </w:pPr>
      <w:r>
        <w:rPr>
          <w:rFonts w:ascii="Arial" w:hAnsi="Arial"/>
          <w:b/>
          <w:sz w:val="40"/>
          <w:szCs w:val="40"/>
        </w:rPr>
        <w:t>Contribution to the implementation of Sustainable Development Goals</w:t>
      </w:r>
    </w:p>
    <w:p w:rsidR="00C8172F" w:rsidRDefault="00C8172F" w:rsidP="006513FF">
      <w:pPr>
        <w:spacing w:before="120" w:after="0" w:line="240" w:lineRule="auto"/>
        <w:jc w:val="center"/>
        <w:rPr>
          <w:rFonts w:ascii="Arial" w:hAnsi="Arial"/>
          <w:b/>
          <w:sz w:val="40"/>
          <w:szCs w:val="40"/>
        </w:rPr>
      </w:pPr>
      <w:r>
        <w:rPr>
          <w:rFonts w:ascii="Arial" w:hAnsi="Arial"/>
          <w:b/>
          <w:sz w:val="40"/>
          <w:szCs w:val="40"/>
        </w:rPr>
        <w:t>2016-2020</w:t>
      </w:r>
    </w:p>
    <w:p w:rsidR="00C80CA9" w:rsidRDefault="00C80CA9" w:rsidP="006513FF">
      <w:pPr>
        <w:spacing w:before="120" w:after="0" w:line="240" w:lineRule="auto"/>
        <w:jc w:val="center"/>
        <w:rPr>
          <w:rFonts w:ascii="Arial" w:hAnsi="Arial"/>
          <w:b/>
          <w:sz w:val="40"/>
          <w:szCs w:val="40"/>
        </w:rPr>
      </w:pPr>
    </w:p>
    <w:p w:rsidR="00C80CA9" w:rsidRPr="00116C29" w:rsidRDefault="00C80CA9" w:rsidP="006513FF">
      <w:pPr>
        <w:spacing w:before="120" w:after="0" w:line="240" w:lineRule="auto"/>
        <w:jc w:val="center"/>
        <w:rPr>
          <w:rFonts w:ascii="Arial" w:hAnsi="Arial"/>
          <w:b/>
          <w:sz w:val="40"/>
          <w:szCs w:val="40"/>
        </w:rPr>
      </w:pPr>
    </w:p>
    <w:p w:rsidR="00116C29" w:rsidRDefault="00FF53B5" w:rsidP="006513FF">
      <w:pPr>
        <w:spacing w:before="120" w:after="0" w:line="240" w:lineRule="auto"/>
        <w:jc w:val="center"/>
        <w:rPr>
          <w:rFonts w:ascii="Arial" w:hAnsi="Arial"/>
          <w:b/>
          <w:i/>
          <w:sz w:val="28"/>
          <w:szCs w:val="28"/>
        </w:rPr>
      </w:pPr>
      <w:r>
        <w:rPr>
          <w:rFonts w:ascii="Arial" w:hAnsi="Arial"/>
          <w:b/>
          <w:i/>
          <w:sz w:val="28"/>
          <w:szCs w:val="28"/>
        </w:rPr>
        <w:t>“</w:t>
      </w:r>
      <w:r w:rsidR="00EE5D3D" w:rsidRPr="00EE5D3D">
        <w:rPr>
          <w:rFonts w:ascii="Arial" w:hAnsi="Arial"/>
          <w:b/>
          <w:i/>
          <w:sz w:val="28"/>
          <w:szCs w:val="28"/>
        </w:rPr>
        <w:t xml:space="preserve">Water Knowledge </w:t>
      </w:r>
      <w:r w:rsidR="0026183E">
        <w:rPr>
          <w:rFonts w:ascii="Arial" w:hAnsi="Arial"/>
          <w:b/>
          <w:i/>
          <w:sz w:val="28"/>
          <w:szCs w:val="28"/>
        </w:rPr>
        <w:t>f</w:t>
      </w:r>
      <w:r w:rsidR="00EE5D3D" w:rsidRPr="00EE5D3D">
        <w:rPr>
          <w:rFonts w:ascii="Arial" w:hAnsi="Arial"/>
          <w:b/>
          <w:i/>
          <w:sz w:val="28"/>
          <w:szCs w:val="28"/>
        </w:rPr>
        <w:t>or All</w:t>
      </w:r>
      <w:r>
        <w:rPr>
          <w:rFonts w:ascii="Arial" w:hAnsi="Arial"/>
          <w:b/>
          <w:i/>
          <w:sz w:val="28"/>
          <w:szCs w:val="28"/>
        </w:rPr>
        <w:t>”</w:t>
      </w:r>
    </w:p>
    <w:p w:rsidR="00F8016A" w:rsidRPr="00C8172F" w:rsidRDefault="00F8016A" w:rsidP="006513FF">
      <w:pPr>
        <w:spacing w:before="120" w:after="0" w:line="240" w:lineRule="auto"/>
        <w:jc w:val="center"/>
        <w:rPr>
          <w:rFonts w:ascii="Arial" w:hAnsi="Arial"/>
          <w:b/>
          <w:i/>
          <w:sz w:val="28"/>
          <w:szCs w:val="28"/>
        </w:rPr>
      </w:pPr>
      <w:r w:rsidRPr="00C8172F">
        <w:rPr>
          <w:rFonts w:cstheme="minorHAnsi"/>
          <w:i/>
          <w:sz w:val="28"/>
          <w:szCs w:val="28"/>
        </w:rPr>
        <w:t>“</w:t>
      </w:r>
      <w:r w:rsidR="003B0E10" w:rsidRPr="00C8172F">
        <w:rPr>
          <w:rFonts w:cstheme="minorHAnsi"/>
          <w:i/>
          <w:sz w:val="28"/>
          <w:szCs w:val="28"/>
        </w:rPr>
        <w:t>E</w:t>
      </w:r>
      <w:r w:rsidR="00044727">
        <w:rPr>
          <w:rFonts w:cstheme="minorHAnsi"/>
          <w:i/>
          <w:sz w:val="28"/>
          <w:szCs w:val="28"/>
        </w:rPr>
        <w:t>mpowering</w:t>
      </w:r>
      <w:r w:rsidR="003B0E10" w:rsidRPr="00C8172F">
        <w:rPr>
          <w:rFonts w:cstheme="minorHAnsi"/>
          <w:i/>
          <w:sz w:val="28"/>
          <w:szCs w:val="28"/>
        </w:rPr>
        <w:t xml:space="preserve"> Individuals:</w:t>
      </w:r>
      <w:r w:rsidRPr="00C8172F">
        <w:rPr>
          <w:rFonts w:cstheme="minorHAnsi"/>
          <w:i/>
          <w:sz w:val="28"/>
          <w:szCs w:val="28"/>
        </w:rPr>
        <w:t xml:space="preserve"> </w:t>
      </w:r>
      <w:r w:rsidR="003B0E10" w:rsidRPr="00C8172F">
        <w:rPr>
          <w:rFonts w:cstheme="minorHAnsi"/>
          <w:i/>
          <w:sz w:val="28"/>
          <w:szCs w:val="28"/>
        </w:rPr>
        <w:t>Enabling E</w:t>
      </w:r>
      <w:r w:rsidRPr="00C8172F">
        <w:rPr>
          <w:rFonts w:cstheme="minorHAnsi"/>
          <w:i/>
          <w:sz w:val="28"/>
          <w:szCs w:val="28"/>
        </w:rPr>
        <w:t>nvironment</w:t>
      </w:r>
      <w:r w:rsidR="003B0E10" w:rsidRPr="00C8172F">
        <w:rPr>
          <w:rFonts w:cstheme="minorHAnsi"/>
          <w:i/>
          <w:sz w:val="28"/>
          <w:szCs w:val="28"/>
        </w:rPr>
        <w:t>s</w:t>
      </w:r>
      <w:r w:rsidRPr="00C8172F">
        <w:rPr>
          <w:rFonts w:cstheme="minorHAnsi"/>
          <w:i/>
          <w:sz w:val="28"/>
          <w:szCs w:val="28"/>
        </w:rPr>
        <w:t>”</w:t>
      </w:r>
    </w:p>
    <w:p w:rsidR="00116C29" w:rsidRDefault="00116C29" w:rsidP="006513FF">
      <w:pPr>
        <w:spacing w:before="120" w:after="0" w:line="240" w:lineRule="auto"/>
        <w:jc w:val="center"/>
        <w:rPr>
          <w:rFonts w:ascii="Arial" w:hAnsi="Arial"/>
          <w:b/>
          <w:sz w:val="40"/>
          <w:szCs w:val="40"/>
        </w:rPr>
      </w:pPr>
    </w:p>
    <w:p w:rsidR="00C8172F" w:rsidRDefault="00C8172F" w:rsidP="006513FF">
      <w:pPr>
        <w:spacing w:before="120" w:after="0" w:line="240" w:lineRule="auto"/>
        <w:jc w:val="center"/>
        <w:rPr>
          <w:rFonts w:ascii="Arial" w:hAnsi="Arial"/>
          <w:b/>
          <w:sz w:val="40"/>
          <w:szCs w:val="40"/>
        </w:rPr>
      </w:pPr>
    </w:p>
    <w:p w:rsidR="00C8172F" w:rsidRDefault="00C8172F" w:rsidP="006513FF">
      <w:pPr>
        <w:spacing w:before="120" w:after="0" w:line="240" w:lineRule="auto"/>
        <w:jc w:val="center"/>
        <w:rPr>
          <w:rFonts w:ascii="Arial" w:hAnsi="Arial"/>
          <w:b/>
          <w:sz w:val="40"/>
          <w:szCs w:val="40"/>
        </w:rPr>
      </w:pPr>
    </w:p>
    <w:p w:rsidR="00C8172F" w:rsidRPr="00116C29" w:rsidRDefault="00C8172F" w:rsidP="006513FF">
      <w:pPr>
        <w:spacing w:before="120" w:after="0" w:line="240" w:lineRule="auto"/>
        <w:jc w:val="center"/>
        <w:rPr>
          <w:rFonts w:ascii="Arial" w:hAnsi="Arial"/>
          <w:b/>
          <w:sz w:val="40"/>
          <w:szCs w:val="40"/>
        </w:rPr>
      </w:pPr>
    </w:p>
    <w:p w:rsidR="00116C29" w:rsidRPr="005A0AB8" w:rsidRDefault="008D00AB" w:rsidP="006513FF">
      <w:pPr>
        <w:spacing w:before="120" w:after="0" w:line="240" w:lineRule="auto"/>
        <w:jc w:val="center"/>
        <w:rPr>
          <w:rFonts w:ascii="Arial" w:hAnsi="Arial" w:cs="Arial"/>
        </w:rPr>
      </w:pPr>
      <w:r>
        <w:rPr>
          <w:rFonts w:ascii="Arial" w:hAnsi="Arial" w:cs="Arial"/>
        </w:rPr>
        <w:t>September</w:t>
      </w:r>
      <w:r w:rsidR="00116C29" w:rsidRPr="00116C29">
        <w:rPr>
          <w:rFonts w:ascii="Arial" w:hAnsi="Arial" w:cs="Arial"/>
        </w:rPr>
        <w:t xml:space="preserve"> 201</w:t>
      </w:r>
      <w:r w:rsidR="00C8172F">
        <w:rPr>
          <w:rFonts w:ascii="Arial" w:hAnsi="Arial" w:cs="Arial"/>
        </w:rPr>
        <w:t>5</w:t>
      </w:r>
    </w:p>
    <w:p w:rsidR="00116C29" w:rsidRDefault="00116C29" w:rsidP="006513FF">
      <w:pPr>
        <w:spacing w:before="120" w:after="0" w:line="240" w:lineRule="auto"/>
        <w:jc w:val="both"/>
        <w:rPr>
          <w:rFonts w:cstheme="minorHAnsi"/>
          <w:b/>
        </w:rPr>
      </w:pPr>
    </w:p>
    <w:p w:rsidR="00116C29" w:rsidRDefault="00116C29" w:rsidP="006513FF">
      <w:pPr>
        <w:spacing w:before="120" w:after="0" w:line="240" w:lineRule="auto"/>
        <w:jc w:val="both"/>
        <w:rPr>
          <w:rFonts w:cstheme="minorHAnsi"/>
          <w:b/>
        </w:rPr>
        <w:sectPr w:rsidR="00116C29" w:rsidSect="00BB0ADD">
          <w:footerReference w:type="default" r:id="rId10"/>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val="en-GB" w:eastAsia="en-US"/>
        </w:rPr>
        <w:id w:val="-534200827"/>
        <w:docPartObj>
          <w:docPartGallery w:val="Table of Contents"/>
          <w:docPartUnique/>
        </w:docPartObj>
      </w:sdtPr>
      <w:sdtEndPr>
        <w:rPr>
          <w:noProof/>
        </w:rPr>
      </w:sdtEndPr>
      <w:sdtContent>
        <w:p w:rsidR="006513FF" w:rsidRDefault="006513FF" w:rsidP="006513FF">
          <w:pPr>
            <w:pStyle w:val="Innehllsfrteckningsrubrik"/>
            <w:spacing w:before="120" w:line="240" w:lineRule="auto"/>
          </w:pPr>
          <w:r>
            <w:t>Contents</w:t>
          </w:r>
        </w:p>
        <w:p w:rsidR="006513FF" w:rsidRPr="006513FF" w:rsidRDefault="006513FF" w:rsidP="006513FF">
          <w:pPr>
            <w:spacing w:before="120" w:after="0" w:line="240" w:lineRule="auto"/>
            <w:rPr>
              <w:lang w:val="en-US" w:eastAsia="ja-JP"/>
            </w:rPr>
          </w:pPr>
        </w:p>
        <w:p w:rsidR="00ED11A3" w:rsidRDefault="006513FF">
          <w:pPr>
            <w:pStyle w:val="Innehll1"/>
            <w:tabs>
              <w:tab w:val="right" w:leader="dot" w:pos="9350"/>
            </w:tabs>
            <w:rPr>
              <w:rFonts w:eastAsiaTheme="minorEastAsia"/>
              <w:noProof/>
              <w:lang w:val="en-US"/>
            </w:rPr>
          </w:pPr>
          <w:r>
            <w:fldChar w:fldCharType="begin"/>
          </w:r>
          <w:r>
            <w:instrText xml:space="preserve"> TOC \o "1-3" \h \z \u </w:instrText>
          </w:r>
          <w:r>
            <w:fldChar w:fldCharType="separate"/>
          </w:r>
          <w:hyperlink w:anchor="_Toc432168208" w:history="1">
            <w:r w:rsidR="00ED11A3" w:rsidRPr="00C23178">
              <w:rPr>
                <w:rStyle w:val="Hyperlnk"/>
                <w:noProof/>
              </w:rPr>
              <w:t>Preamble</w:t>
            </w:r>
            <w:r w:rsidR="00ED11A3">
              <w:rPr>
                <w:noProof/>
                <w:webHidden/>
              </w:rPr>
              <w:tab/>
            </w:r>
            <w:r w:rsidR="00ED11A3">
              <w:rPr>
                <w:noProof/>
                <w:webHidden/>
              </w:rPr>
              <w:fldChar w:fldCharType="begin"/>
            </w:r>
            <w:r w:rsidR="00ED11A3">
              <w:rPr>
                <w:noProof/>
                <w:webHidden/>
              </w:rPr>
              <w:instrText xml:space="preserve"> PAGEREF _Toc432168208 \h </w:instrText>
            </w:r>
            <w:r w:rsidR="00ED11A3">
              <w:rPr>
                <w:noProof/>
                <w:webHidden/>
              </w:rPr>
            </w:r>
            <w:r w:rsidR="00ED11A3">
              <w:rPr>
                <w:noProof/>
                <w:webHidden/>
              </w:rPr>
              <w:fldChar w:fldCharType="separate"/>
            </w:r>
            <w:r w:rsidR="00ED11A3">
              <w:rPr>
                <w:noProof/>
                <w:webHidden/>
              </w:rPr>
              <w:t>3</w:t>
            </w:r>
            <w:r w:rsidR="00ED11A3">
              <w:rPr>
                <w:noProof/>
                <w:webHidden/>
              </w:rPr>
              <w:fldChar w:fldCharType="end"/>
            </w:r>
          </w:hyperlink>
        </w:p>
        <w:p w:rsidR="00ED11A3" w:rsidRDefault="00A96913">
          <w:pPr>
            <w:pStyle w:val="Innehll1"/>
            <w:tabs>
              <w:tab w:val="right" w:leader="dot" w:pos="9350"/>
            </w:tabs>
            <w:rPr>
              <w:rFonts w:eastAsiaTheme="minorEastAsia"/>
              <w:noProof/>
              <w:lang w:val="en-US"/>
            </w:rPr>
          </w:pPr>
          <w:hyperlink w:anchor="_Toc432168209" w:history="1">
            <w:r w:rsidR="00ED11A3" w:rsidRPr="00C23178">
              <w:rPr>
                <w:rStyle w:val="Hyperlnk"/>
                <w:noProof/>
              </w:rPr>
              <w:t>Cap-Net UNDP poised for action</w:t>
            </w:r>
            <w:r w:rsidR="00ED11A3">
              <w:rPr>
                <w:noProof/>
                <w:webHidden/>
              </w:rPr>
              <w:tab/>
            </w:r>
            <w:r w:rsidR="00ED11A3">
              <w:rPr>
                <w:noProof/>
                <w:webHidden/>
              </w:rPr>
              <w:fldChar w:fldCharType="begin"/>
            </w:r>
            <w:r w:rsidR="00ED11A3">
              <w:rPr>
                <w:noProof/>
                <w:webHidden/>
              </w:rPr>
              <w:instrText xml:space="preserve"> PAGEREF _Toc432168209 \h </w:instrText>
            </w:r>
            <w:r w:rsidR="00ED11A3">
              <w:rPr>
                <w:noProof/>
                <w:webHidden/>
              </w:rPr>
            </w:r>
            <w:r w:rsidR="00ED11A3">
              <w:rPr>
                <w:noProof/>
                <w:webHidden/>
              </w:rPr>
              <w:fldChar w:fldCharType="separate"/>
            </w:r>
            <w:r w:rsidR="00ED11A3">
              <w:rPr>
                <w:noProof/>
                <w:webHidden/>
              </w:rPr>
              <w:t>4</w:t>
            </w:r>
            <w:r w:rsidR="00ED11A3">
              <w:rPr>
                <w:noProof/>
                <w:webHidden/>
              </w:rPr>
              <w:fldChar w:fldCharType="end"/>
            </w:r>
          </w:hyperlink>
        </w:p>
        <w:p w:rsidR="00ED11A3" w:rsidRDefault="00A96913">
          <w:pPr>
            <w:pStyle w:val="Innehll1"/>
            <w:tabs>
              <w:tab w:val="right" w:leader="dot" w:pos="9350"/>
            </w:tabs>
            <w:rPr>
              <w:rFonts w:eastAsiaTheme="minorEastAsia"/>
              <w:noProof/>
              <w:lang w:val="en-US"/>
            </w:rPr>
          </w:pPr>
          <w:hyperlink w:anchor="_Toc432168210" w:history="1">
            <w:r w:rsidR="00ED11A3" w:rsidRPr="00C23178">
              <w:rPr>
                <w:rStyle w:val="Hyperlnk"/>
                <w:noProof/>
              </w:rPr>
              <w:t>The Post-2015 development Agenda</w:t>
            </w:r>
            <w:r w:rsidR="00ED11A3">
              <w:rPr>
                <w:noProof/>
                <w:webHidden/>
              </w:rPr>
              <w:tab/>
            </w:r>
            <w:r w:rsidR="00ED11A3">
              <w:rPr>
                <w:noProof/>
                <w:webHidden/>
              </w:rPr>
              <w:fldChar w:fldCharType="begin"/>
            </w:r>
            <w:r w:rsidR="00ED11A3">
              <w:rPr>
                <w:noProof/>
                <w:webHidden/>
              </w:rPr>
              <w:instrText xml:space="preserve"> PAGEREF _Toc432168210 \h </w:instrText>
            </w:r>
            <w:r w:rsidR="00ED11A3">
              <w:rPr>
                <w:noProof/>
                <w:webHidden/>
              </w:rPr>
            </w:r>
            <w:r w:rsidR="00ED11A3">
              <w:rPr>
                <w:noProof/>
                <w:webHidden/>
              </w:rPr>
              <w:fldChar w:fldCharType="separate"/>
            </w:r>
            <w:r w:rsidR="00ED11A3">
              <w:rPr>
                <w:noProof/>
                <w:webHidden/>
              </w:rPr>
              <w:t>5</w:t>
            </w:r>
            <w:r w:rsidR="00ED11A3">
              <w:rPr>
                <w:noProof/>
                <w:webHidden/>
              </w:rPr>
              <w:fldChar w:fldCharType="end"/>
            </w:r>
          </w:hyperlink>
        </w:p>
        <w:p w:rsidR="00ED11A3" w:rsidRDefault="00A96913">
          <w:pPr>
            <w:pStyle w:val="Innehll1"/>
            <w:tabs>
              <w:tab w:val="right" w:leader="dot" w:pos="9350"/>
            </w:tabs>
            <w:rPr>
              <w:rFonts w:eastAsiaTheme="minorEastAsia"/>
              <w:noProof/>
              <w:lang w:val="en-US"/>
            </w:rPr>
          </w:pPr>
          <w:hyperlink w:anchor="_Toc432168211" w:history="1">
            <w:r w:rsidR="00ED11A3" w:rsidRPr="00C23178">
              <w:rPr>
                <w:rStyle w:val="Hyperlnk"/>
                <w:noProof/>
              </w:rPr>
              <w:t>Cap-Net UNDP contribution to the new development Agenda</w:t>
            </w:r>
            <w:r w:rsidR="00ED11A3">
              <w:rPr>
                <w:noProof/>
                <w:webHidden/>
              </w:rPr>
              <w:tab/>
            </w:r>
            <w:r w:rsidR="00ED11A3">
              <w:rPr>
                <w:noProof/>
                <w:webHidden/>
              </w:rPr>
              <w:fldChar w:fldCharType="begin"/>
            </w:r>
            <w:r w:rsidR="00ED11A3">
              <w:rPr>
                <w:noProof/>
                <w:webHidden/>
              </w:rPr>
              <w:instrText xml:space="preserve"> PAGEREF _Toc432168211 \h </w:instrText>
            </w:r>
            <w:r w:rsidR="00ED11A3">
              <w:rPr>
                <w:noProof/>
                <w:webHidden/>
              </w:rPr>
            </w:r>
            <w:r w:rsidR="00ED11A3">
              <w:rPr>
                <w:noProof/>
                <w:webHidden/>
              </w:rPr>
              <w:fldChar w:fldCharType="separate"/>
            </w:r>
            <w:r w:rsidR="00ED11A3">
              <w:rPr>
                <w:noProof/>
                <w:webHidden/>
              </w:rPr>
              <w:t>5</w:t>
            </w:r>
            <w:r w:rsidR="00ED11A3">
              <w:rPr>
                <w:noProof/>
                <w:webHidden/>
              </w:rPr>
              <w:fldChar w:fldCharType="end"/>
            </w:r>
          </w:hyperlink>
        </w:p>
        <w:p w:rsidR="00ED11A3" w:rsidRDefault="00A96913">
          <w:pPr>
            <w:pStyle w:val="Innehll1"/>
            <w:tabs>
              <w:tab w:val="right" w:leader="dot" w:pos="9350"/>
            </w:tabs>
            <w:rPr>
              <w:rFonts w:eastAsiaTheme="minorEastAsia"/>
              <w:noProof/>
              <w:lang w:val="en-US"/>
            </w:rPr>
          </w:pPr>
          <w:hyperlink w:anchor="_Toc432168212" w:history="1">
            <w:r w:rsidR="00ED11A3" w:rsidRPr="00C23178">
              <w:rPr>
                <w:rStyle w:val="Hyperlnk"/>
                <w:noProof/>
              </w:rPr>
              <w:t>Means of implementation in achieving SDGs</w:t>
            </w:r>
            <w:r w:rsidR="00ED11A3">
              <w:rPr>
                <w:noProof/>
                <w:webHidden/>
              </w:rPr>
              <w:tab/>
            </w:r>
            <w:r w:rsidR="00ED11A3">
              <w:rPr>
                <w:noProof/>
                <w:webHidden/>
              </w:rPr>
              <w:fldChar w:fldCharType="begin"/>
            </w:r>
            <w:r w:rsidR="00ED11A3">
              <w:rPr>
                <w:noProof/>
                <w:webHidden/>
              </w:rPr>
              <w:instrText xml:space="preserve"> PAGEREF _Toc432168212 \h </w:instrText>
            </w:r>
            <w:r w:rsidR="00ED11A3">
              <w:rPr>
                <w:noProof/>
                <w:webHidden/>
              </w:rPr>
            </w:r>
            <w:r w:rsidR="00ED11A3">
              <w:rPr>
                <w:noProof/>
                <w:webHidden/>
              </w:rPr>
              <w:fldChar w:fldCharType="separate"/>
            </w:r>
            <w:r w:rsidR="00ED11A3">
              <w:rPr>
                <w:noProof/>
                <w:webHidden/>
              </w:rPr>
              <w:t>9</w:t>
            </w:r>
            <w:r w:rsidR="00ED11A3">
              <w:rPr>
                <w:noProof/>
                <w:webHidden/>
              </w:rPr>
              <w:fldChar w:fldCharType="end"/>
            </w:r>
          </w:hyperlink>
        </w:p>
        <w:p w:rsidR="00ED11A3" w:rsidRDefault="00A96913">
          <w:pPr>
            <w:pStyle w:val="Innehll1"/>
            <w:tabs>
              <w:tab w:val="right" w:leader="dot" w:pos="9350"/>
            </w:tabs>
            <w:rPr>
              <w:rFonts w:eastAsiaTheme="minorEastAsia"/>
              <w:noProof/>
              <w:lang w:val="en-US"/>
            </w:rPr>
          </w:pPr>
          <w:hyperlink w:anchor="_Toc432168213" w:history="1">
            <w:r w:rsidR="00ED11A3" w:rsidRPr="00C23178">
              <w:rPr>
                <w:rStyle w:val="Hyperlnk"/>
                <w:noProof/>
              </w:rPr>
              <w:t>SDGs and targets addressed by Cap-Net</w:t>
            </w:r>
            <w:r w:rsidR="00ED11A3">
              <w:rPr>
                <w:noProof/>
                <w:webHidden/>
              </w:rPr>
              <w:tab/>
            </w:r>
            <w:r w:rsidR="00ED11A3">
              <w:rPr>
                <w:noProof/>
                <w:webHidden/>
              </w:rPr>
              <w:fldChar w:fldCharType="begin"/>
            </w:r>
            <w:r w:rsidR="00ED11A3">
              <w:rPr>
                <w:noProof/>
                <w:webHidden/>
              </w:rPr>
              <w:instrText xml:space="preserve"> PAGEREF _Toc432168213 \h </w:instrText>
            </w:r>
            <w:r w:rsidR="00ED11A3">
              <w:rPr>
                <w:noProof/>
                <w:webHidden/>
              </w:rPr>
            </w:r>
            <w:r w:rsidR="00ED11A3">
              <w:rPr>
                <w:noProof/>
                <w:webHidden/>
              </w:rPr>
              <w:fldChar w:fldCharType="separate"/>
            </w:r>
            <w:r w:rsidR="00ED11A3">
              <w:rPr>
                <w:noProof/>
                <w:webHidden/>
              </w:rPr>
              <w:t>12</w:t>
            </w:r>
            <w:r w:rsidR="00ED11A3">
              <w:rPr>
                <w:noProof/>
                <w:webHidden/>
              </w:rPr>
              <w:fldChar w:fldCharType="end"/>
            </w:r>
          </w:hyperlink>
        </w:p>
        <w:p w:rsidR="00ED11A3" w:rsidRDefault="00A96913">
          <w:pPr>
            <w:pStyle w:val="Innehll1"/>
            <w:tabs>
              <w:tab w:val="right" w:leader="dot" w:pos="9350"/>
            </w:tabs>
            <w:rPr>
              <w:rFonts w:eastAsiaTheme="minorEastAsia"/>
              <w:noProof/>
              <w:lang w:val="en-US"/>
            </w:rPr>
          </w:pPr>
          <w:hyperlink w:anchor="_Toc432168214" w:history="1">
            <w:r w:rsidR="00ED11A3" w:rsidRPr="00C23178">
              <w:rPr>
                <w:rStyle w:val="Hyperlnk"/>
                <w:noProof/>
              </w:rPr>
              <w:t>Financial envelope</w:t>
            </w:r>
            <w:r w:rsidR="00ED11A3">
              <w:rPr>
                <w:noProof/>
                <w:webHidden/>
              </w:rPr>
              <w:tab/>
            </w:r>
            <w:r w:rsidR="00ED11A3">
              <w:rPr>
                <w:noProof/>
                <w:webHidden/>
              </w:rPr>
              <w:fldChar w:fldCharType="begin"/>
            </w:r>
            <w:r w:rsidR="00ED11A3">
              <w:rPr>
                <w:noProof/>
                <w:webHidden/>
              </w:rPr>
              <w:instrText xml:space="preserve"> PAGEREF _Toc432168214 \h </w:instrText>
            </w:r>
            <w:r w:rsidR="00ED11A3">
              <w:rPr>
                <w:noProof/>
                <w:webHidden/>
              </w:rPr>
            </w:r>
            <w:r w:rsidR="00ED11A3">
              <w:rPr>
                <w:noProof/>
                <w:webHidden/>
              </w:rPr>
              <w:fldChar w:fldCharType="separate"/>
            </w:r>
            <w:r w:rsidR="00ED11A3">
              <w:rPr>
                <w:noProof/>
                <w:webHidden/>
              </w:rPr>
              <w:t>13</w:t>
            </w:r>
            <w:r w:rsidR="00ED11A3">
              <w:rPr>
                <w:noProof/>
                <w:webHidden/>
              </w:rPr>
              <w:fldChar w:fldCharType="end"/>
            </w:r>
          </w:hyperlink>
        </w:p>
        <w:p w:rsidR="006513FF" w:rsidRDefault="006513FF" w:rsidP="006513FF">
          <w:pPr>
            <w:spacing w:before="120" w:after="0" w:line="240" w:lineRule="auto"/>
          </w:pPr>
          <w:r>
            <w:rPr>
              <w:b/>
              <w:bCs/>
              <w:noProof/>
            </w:rPr>
            <w:fldChar w:fldCharType="end"/>
          </w:r>
        </w:p>
      </w:sdtContent>
    </w:sdt>
    <w:p w:rsidR="009C05AA" w:rsidRPr="002E224A" w:rsidRDefault="009C05AA" w:rsidP="006513FF">
      <w:pPr>
        <w:spacing w:before="120" w:after="0" w:line="240" w:lineRule="auto"/>
        <w:jc w:val="both"/>
        <w:rPr>
          <w:rFonts w:cstheme="minorHAnsi"/>
        </w:rPr>
      </w:pPr>
    </w:p>
    <w:p w:rsidR="009C05AA" w:rsidRDefault="009C05AA" w:rsidP="006513FF">
      <w:pPr>
        <w:spacing w:before="120" w:after="0" w:line="240" w:lineRule="auto"/>
        <w:jc w:val="both"/>
        <w:rPr>
          <w:rFonts w:cstheme="minorHAnsi"/>
        </w:rPr>
      </w:pPr>
    </w:p>
    <w:p w:rsidR="000974D9" w:rsidRDefault="000974D9" w:rsidP="006513FF">
      <w:pPr>
        <w:spacing w:before="120" w:after="0" w:line="240" w:lineRule="auto"/>
        <w:rPr>
          <w:rFonts w:cstheme="minorHAnsi"/>
        </w:rPr>
      </w:pPr>
      <w:r>
        <w:rPr>
          <w:rFonts w:cstheme="minorHAnsi"/>
        </w:rPr>
        <w:br w:type="page"/>
      </w:r>
    </w:p>
    <w:p w:rsidR="001A773B" w:rsidRPr="00457081" w:rsidRDefault="001A773B" w:rsidP="006513FF">
      <w:pPr>
        <w:pStyle w:val="Rubrik1"/>
        <w:spacing w:before="120" w:line="240" w:lineRule="auto"/>
      </w:pPr>
      <w:bookmarkStart w:id="1" w:name="_Toc432168208"/>
      <w:r w:rsidRPr="00457081">
        <w:lastRenderedPageBreak/>
        <w:t>Preamble</w:t>
      </w:r>
      <w:bookmarkEnd w:id="1"/>
    </w:p>
    <w:p w:rsidR="007C6460" w:rsidRDefault="007C6460" w:rsidP="007C6460">
      <w:pPr>
        <w:spacing w:after="0" w:line="240" w:lineRule="auto"/>
        <w:jc w:val="both"/>
        <w:rPr>
          <w:rFonts w:eastAsia="Times New Roman" w:cstheme="minorHAnsi"/>
          <w:color w:val="000000"/>
          <w:lang w:eastAsia="en-ZA"/>
        </w:rPr>
      </w:pPr>
    </w:p>
    <w:p w:rsidR="003C15E0" w:rsidRDefault="003C15E0" w:rsidP="007C6460">
      <w:pPr>
        <w:spacing w:after="0" w:line="240" w:lineRule="auto"/>
        <w:jc w:val="both"/>
        <w:rPr>
          <w:rFonts w:eastAsia="Times New Roman" w:cstheme="minorHAnsi"/>
          <w:color w:val="000000"/>
          <w:lang w:eastAsia="en-ZA"/>
        </w:rPr>
      </w:pPr>
      <w:r w:rsidRPr="008764E7">
        <w:rPr>
          <w:rFonts w:eastAsia="Times New Roman" w:cstheme="minorHAnsi"/>
          <w:color w:val="000000"/>
          <w:lang w:eastAsia="en-ZA"/>
        </w:rPr>
        <w:t>The world today confronts a water crisis with critical implications for peace, political stability and economic development</w:t>
      </w:r>
      <w:r>
        <w:rPr>
          <w:rFonts w:eastAsia="Times New Roman" w:cstheme="minorHAnsi"/>
          <w:color w:val="000000"/>
          <w:lang w:eastAsia="en-ZA"/>
        </w:rPr>
        <w:t xml:space="preserve">. </w:t>
      </w:r>
      <w:r w:rsidRPr="008764E7">
        <w:rPr>
          <w:rFonts w:eastAsia="Times New Roman" w:cstheme="minorHAnsi"/>
          <w:color w:val="000000"/>
          <w:lang w:eastAsia="en-ZA"/>
        </w:rPr>
        <w:t xml:space="preserve">Starting to manage water resources more effectively and efficiently will enable humanity to better respond to today’s problems and to the surprises and troubles </w:t>
      </w:r>
      <w:r>
        <w:rPr>
          <w:rFonts w:eastAsia="Times New Roman" w:cstheme="minorHAnsi"/>
          <w:color w:val="000000"/>
          <w:lang w:eastAsia="en-ZA"/>
        </w:rPr>
        <w:t>expected</w:t>
      </w:r>
      <w:r w:rsidRPr="008764E7">
        <w:rPr>
          <w:rFonts w:eastAsia="Times New Roman" w:cstheme="minorHAnsi"/>
          <w:color w:val="000000"/>
          <w:lang w:eastAsia="en-ZA"/>
        </w:rPr>
        <w:t xml:space="preserve"> in a warming world</w:t>
      </w:r>
      <w:r>
        <w:rPr>
          <w:rFonts w:eastAsia="Times New Roman" w:cstheme="minorHAnsi"/>
          <w:color w:val="000000"/>
          <w:lang w:eastAsia="en-ZA"/>
        </w:rPr>
        <w:t>.</w:t>
      </w:r>
      <w:r w:rsidR="002B7A66">
        <w:rPr>
          <w:rFonts w:eastAsia="Times New Roman" w:cstheme="minorHAnsi"/>
          <w:color w:val="000000"/>
          <w:lang w:eastAsia="en-ZA"/>
        </w:rPr>
        <w:t xml:space="preserve"> </w:t>
      </w:r>
      <w:r w:rsidR="002B7A66" w:rsidRPr="002B7A66">
        <w:rPr>
          <w:rFonts w:eastAsia="Times New Roman" w:cstheme="minorHAnsi"/>
          <w:color w:val="000000"/>
          <w:lang w:eastAsia="en-ZA"/>
        </w:rPr>
        <w:t xml:space="preserve">Water </w:t>
      </w:r>
      <w:r w:rsidR="002B7A66">
        <w:rPr>
          <w:rFonts w:eastAsia="Times New Roman" w:cstheme="minorHAnsi"/>
          <w:color w:val="000000"/>
          <w:lang w:eastAsia="en-ZA"/>
        </w:rPr>
        <w:t>fl</w:t>
      </w:r>
      <w:r w:rsidR="002B7A66" w:rsidRPr="002B7A66">
        <w:rPr>
          <w:rFonts w:eastAsia="Times New Roman" w:cstheme="minorHAnsi"/>
          <w:color w:val="000000"/>
          <w:lang w:eastAsia="en-ZA"/>
        </w:rPr>
        <w:t>ows through the three pillars of</w:t>
      </w:r>
      <w:r w:rsidR="002B7A66">
        <w:rPr>
          <w:rFonts w:eastAsia="Times New Roman" w:cstheme="minorHAnsi"/>
          <w:color w:val="000000"/>
          <w:lang w:eastAsia="en-ZA"/>
        </w:rPr>
        <w:t xml:space="preserve"> </w:t>
      </w:r>
      <w:r w:rsidR="002B7A66" w:rsidRPr="002B7A66">
        <w:rPr>
          <w:rFonts w:eastAsia="Times New Roman" w:cstheme="minorHAnsi"/>
          <w:color w:val="000000"/>
          <w:lang w:eastAsia="en-ZA"/>
        </w:rPr>
        <w:t>sustainable development: economic, social</w:t>
      </w:r>
      <w:r w:rsidR="002B7A66">
        <w:rPr>
          <w:rFonts w:eastAsia="Times New Roman" w:cstheme="minorHAnsi"/>
          <w:color w:val="000000"/>
          <w:lang w:eastAsia="en-ZA"/>
        </w:rPr>
        <w:t xml:space="preserve"> </w:t>
      </w:r>
      <w:r w:rsidR="002B7A66" w:rsidRPr="002B7A66">
        <w:rPr>
          <w:rFonts w:eastAsia="Times New Roman" w:cstheme="minorHAnsi"/>
          <w:color w:val="000000"/>
          <w:lang w:eastAsia="en-ZA"/>
        </w:rPr>
        <w:t>and environmental. It is inextricably linked to</w:t>
      </w:r>
      <w:r w:rsidR="002B7A66">
        <w:rPr>
          <w:rFonts w:eastAsia="Times New Roman" w:cstheme="minorHAnsi"/>
          <w:color w:val="000000"/>
          <w:lang w:eastAsia="en-ZA"/>
        </w:rPr>
        <w:t xml:space="preserve"> </w:t>
      </w:r>
      <w:r w:rsidR="002B7A66" w:rsidRPr="002B7A66">
        <w:rPr>
          <w:rFonts w:eastAsia="Times New Roman" w:cstheme="minorHAnsi"/>
          <w:color w:val="000000"/>
          <w:lang w:eastAsia="en-ZA"/>
        </w:rPr>
        <w:t>climate change, agriculture, food security and</w:t>
      </w:r>
      <w:r w:rsidR="002B7A66">
        <w:rPr>
          <w:rFonts w:eastAsia="Times New Roman" w:cstheme="minorHAnsi"/>
          <w:color w:val="000000"/>
          <w:lang w:eastAsia="en-ZA"/>
        </w:rPr>
        <w:t xml:space="preserve"> </w:t>
      </w:r>
      <w:r w:rsidR="002B7A66" w:rsidRPr="002B7A66">
        <w:rPr>
          <w:rFonts w:eastAsia="Times New Roman" w:cstheme="minorHAnsi"/>
          <w:color w:val="000000"/>
          <w:lang w:eastAsia="en-ZA"/>
        </w:rPr>
        <w:t>is essential for achieving many of the future</w:t>
      </w:r>
      <w:r w:rsidR="002B7A66">
        <w:rPr>
          <w:rFonts w:eastAsia="Times New Roman" w:cstheme="minorHAnsi"/>
          <w:color w:val="000000"/>
          <w:lang w:eastAsia="en-ZA"/>
        </w:rPr>
        <w:t xml:space="preserve"> development targets</w:t>
      </w:r>
      <w:r w:rsidR="002B7A66" w:rsidRPr="002B7A66">
        <w:rPr>
          <w:rFonts w:eastAsia="Times New Roman" w:cstheme="minorHAnsi"/>
          <w:color w:val="000000"/>
          <w:lang w:eastAsia="en-ZA"/>
        </w:rPr>
        <w:t>.</w:t>
      </w:r>
    </w:p>
    <w:p w:rsidR="00862FC4" w:rsidRDefault="00862FC4" w:rsidP="00862FC4">
      <w:pPr>
        <w:spacing w:after="0" w:line="240" w:lineRule="auto"/>
        <w:jc w:val="both"/>
        <w:rPr>
          <w:rFonts w:cstheme="minorHAnsi"/>
          <w:lang w:val="en-ZA"/>
        </w:rPr>
      </w:pPr>
    </w:p>
    <w:p w:rsidR="00862FC4" w:rsidRPr="008764E7" w:rsidRDefault="00862FC4" w:rsidP="00862FC4">
      <w:pPr>
        <w:spacing w:after="0" w:line="240" w:lineRule="auto"/>
        <w:jc w:val="both"/>
        <w:rPr>
          <w:rFonts w:cstheme="minorHAnsi"/>
        </w:rPr>
      </w:pPr>
      <w:r w:rsidRPr="0077210A">
        <w:rPr>
          <w:rFonts w:cstheme="minorHAnsi"/>
          <w:lang w:val="en-ZA"/>
        </w:rPr>
        <w:t>The sustainable management of water</w:t>
      </w:r>
      <w:r>
        <w:rPr>
          <w:rFonts w:cstheme="minorHAnsi"/>
          <w:lang w:val="en-ZA"/>
        </w:rPr>
        <w:t xml:space="preserve"> </w:t>
      </w:r>
      <w:r w:rsidRPr="0077210A">
        <w:rPr>
          <w:rFonts w:cstheme="minorHAnsi"/>
          <w:lang w:val="en-ZA"/>
        </w:rPr>
        <w:t>resources is becoming more urgent than</w:t>
      </w:r>
      <w:r>
        <w:rPr>
          <w:rFonts w:cstheme="minorHAnsi"/>
          <w:lang w:val="en-ZA"/>
        </w:rPr>
        <w:t xml:space="preserve"> </w:t>
      </w:r>
      <w:r w:rsidRPr="0077210A">
        <w:rPr>
          <w:rFonts w:cstheme="minorHAnsi"/>
          <w:lang w:val="en-ZA"/>
        </w:rPr>
        <w:t>ever as several global trends collide.</w:t>
      </w:r>
      <w:r>
        <w:rPr>
          <w:rFonts w:cstheme="minorHAnsi"/>
          <w:lang w:val="en-ZA"/>
        </w:rPr>
        <w:t xml:space="preserve"> </w:t>
      </w:r>
      <w:r w:rsidR="00C80CA9">
        <w:rPr>
          <w:rFonts w:cstheme="minorHAnsi"/>
          <w:lang w:val="en-ZA"/>
        </w:rPr>
        <w:t xml:space="preserve"> </w:t>
      </w:r>
      <w:r w:rsidRPr="0077210A">
        <w:rPr>
          <w:rFonts w:cstheme="minorHAnsi"/>
          <w:lang w:val="en-ZA"/>
        </w:rPr>
        <w:t>In</w:t>
      </w:r>
      <w:r>
        <w:rPr>
          <w:rFonts w:cstheme="minorHAnsi"/>
          <w:lang w:val="en-ZA"/>
        </w:rPr>
        <w:t xml:space="preserve"> </w:t>
      </w:r>
      <w:r w:rsidRPr="0077210A">
        <w:rPr>
          <w:rFonts w:cstheme="minorHAnsi"/>
          <w:lang w:val="en-ZA"/>
        </w:rPr>
        <w:t>developing countries, growing populations</w:t>
      </w:r>
      <w:r>
        <w:rPr>
          <w:rFonts w:cstheme="minorHAnsi"/>
          <w:lang w:val="en-ZA"/>
        </w:rPr>
        <w:t xml:space="preserve"> </w:t>
      </w:r>
      <w:r w:rsidRPr="0077210A">
        <w:rPr>
          <w:rFonts w:cstheme="minorHAnsi"/>
          <w:lang w:val="en-ZA"/>
        </w:rPr>
        <w:t>are increasing demand for water to produce</w:t>
      </w:r>
      <w:r>
        <w:rPr>
          <w:rFonts w:cstheme="minorHAnsi"/>
          <w:lang w:val="en-ZA"/>
        </w:rPr>
        <w:t xml:space="preserve"> </w:t>
      </w:r>
      <w:r w:rsidRPr="0077210A">
        <w:rPr>
          <w:rFonts w:cstheme="minorHAnsi"/>
          <w:lang w:val="en-ZA"/>
        </w:rPr>
        <w:t>essential commodities like food and</w:t>
      </w:r>
      <w:r>
        <w:rPr>
          <w:rFonts w:cstheme="minorHAnsi"/>
          <w:lang w:val="en-ZA"/>
        </w:rPr>
        <w:t xml:space="preserve"> energy. </w:t>
      </w:r>
      <w:r w:rsidR="00C80CA9">
        <w:rPr>
          <w:rFonts w:cstheme="minorHAnsi"/>
          <w:lang w:val="en-ZA"/>
        </w:rPr>
        <w:t xml:space="preserve"> </w:t>
      </w:r>
      <w:r>
        <w:rPr>
          <w:rFonts w:cstheme="minorHAnsi"/>
          <w:lang w:val="en-ZA"/>
        </w:rPr>
        <w:t>Higher rates of urbanis</w:t>
      </w:r>
      <w:r w:rsidRPr="0077210A">
        <w:rPr>
          <w:rFonts w:cstheme="minorHAnsi"/>
          <w:lang w:val="en-ZA"/>
        </w:rPr>
        <w:t>ation fuel</w:t>
      </w:r>
      <w:r>
        <w:rPr>
          <w:rFonts w:cstheme="minorHAnsi"/>
          <w:lang w:val="en-ZA"/>
        </w:rPr>
        <w:t xml:space="preserve"> </w:t>
      </w:r>
      <w:r w:rsidRPr="0077210A">
        <w:rPr>
          <w:rFonts w:cstheme="minorHAnsi"/>
          <w:lang w:val="en-ZA"/>
        </w:rPr>
        <w:t>demand for water for domestic and industrial</w:t>
      </w:r>
      <w:r>
        <w:rPr>
          <w:rFonts w:cstheme="minorHAnsi"/>
          <w:lang w:val="en-ZA"/>
        </w:rPr>
        <w:t xml:space="preserve"> </w:t>
      </w:r>
      <w:r w:rsidRPr="0077210A">
        <w:rPr>
          <w:rFonts w:cstheme="minorHAnsi"/>
          <w:lang w:val="en-ZA"/>
        </w:rPr>
        <w:t>uses, putting stress on existing raw</w:t>
      </w:r>
      <w:r>
        <w:rPr>
          <w:rFonts w:cstheme="minorHAnsi"/>
          <w:lang w:val="en-ZA"/>
        </w:rPr>
        <w:t xml:space="preserve"> </w:t>
      </w:r>
      <w:r w:rsidRPr="0077210A">
        <w:rPr>
          <w:rFonts w:cstheme="minorHAnsi"/>
          <w:lang w:val="en-ZA"/>
        </w:rPr>
        <w:t>water sources.</w:t>
      </w:r>
    </w:p>
    <w:p w:rsidR="007C6460" w:rsidRDefault="007C6460" w:rsidP="007C6460">
      <w:pPr>
        <w:spacing w:after="0" w:line="240" w:lineRule="auto"/>
        <w:jc w:val="both"/>
        <w:rPr>
          <w:rFonts w:eastAsia="Times New Roman" w:cstheme="minorHAnsi"/>
          <w:color w:val="000000"/>
          <w:lang w:eastAsia="en-ZA"/>
        </w:rPr>
      </w:pPr>
    </w:p>
    <w:p w:rsidR="005D63B9" w:rsidRDefault="009E7A87" w:rsidP="007C6460">
      <w:pPr>
        <w:spacing w:after="0" w:line="240" w:lineRule="auto"/>
        <w:jc w:val="both"/>
        <w:rPr>
          <w:rFonts w:cstheme="minorHAnsi"/>
        </w:rPr>
      </w:pPr>
      <w:r>
        <w:rPr>
          <w:rFonts w:cstheme="minorHAnsi"/>
        </w:rPr>
        <w:t>O</w:t>
      </w:r>
      <w:r w:rsidRPr="009E7A87">
        <w:rPr>
          <w:rFonts w:cstheme="minorHAnsi"/>
        </w:rPr>
        <w:t>n 25 September 201</w:t>
      </w:r>
      <w:r>
        <w:rPr>
          <w:rFonts w:cstheme="minorHAnsi"/>
        </w:rPr>
        <w:t>5, t</w:t>
      </w:r>
      <w:r w:rsidRPr="009E7A87">
        <w:rPr>
          <w:rFonts w:cstheme="minorHAnsi"/>
        </w:rPr>
        <w:t>he 193-Member United Nations General Assembly formally adopted the 2030 Agenda for Sustainable Development, along with a set of bold new Sustainable Development Goals, hailed as a universal, integrated and transformative vision for a better world</w:t>
      </w:r>
      <w:r w:rsidR="006054D8">
        <w:rPr>
          <w:rFonts w:cstheme="minorHAnsi"/>
        </w:rPr>
        <w:t>.</w:t>
      </w:r>
      <w:r w:rsidR="006054D8" w:rsidRPr="006054D8">
        <w:rPr>
          <w:rFonts w:cstheme="minorHAnsi"/>
        </w:rPr>
        <w:t xml:space="preserve"> </w:t>
      </w:r>
      <w:r w:rsidR="006054D8">
        <w:rPr>
          <w:rFonts w:cstheme="minorHAnsi"/>
        </w:rPr>
        <w:t xml:space="preserve"> </w:t>
      </w:r>
      <w:r w:rsidR="005D63B9">
        <w:rPr>
          <w:rFonts w:cstheme="minorHAnsi"/>
        </w:rPr>
        <w:t>The development agenda e</w:t>
      </w:r>
      <w:r w:rsidR="005D63B9" w:rsidRPr="001A773B">
        <w:rPr>
          <w:rFonts w:cstheme="minorHAnsi"/>
        </w:rPr>
        <w:t xml:space="preserve">ntitled </w:t>
      </w:r>
      <w:r w:rsidR="005D63B9" w:rsidRPr="00C80CA9">
        <w:rPr>
          <w:rFonts w:cstheme="minorHAnsi"/>
          <w:i/>
        </w:rPr>
        <w:t>“Transforming our World by 2030 - a New Agenda for Global Action”</w:t>
      </w:r>
      <w:r w:rsidR="005D63B9">
        <w:rPr>
          <w:rFonts w:cstheme="minorHAnsi"/>
        </w:rPr>
        <w:t xml:space="preserve">, </w:t>
      </w:r>
      <w:r>
        <w:rPr>
          <w:rFonts w:cstheme="minorHAnsi"/>
        </w:rPr>
        <w:t xml:space="preserve">is </w:t>
      </w:r>
      <w:r w:rsidR="005D63B9">
        <w:rPr>
          <w:rFonts w:cstheme="minorHAnsi"/>
        </w:rPr>
        <w:t xml:space="preserve">a </w:t>
      </w:r>
      <w:r w:rsidR="005D63B9" w:rsidRPr="00CF3614">
        <w:rPr>
          <w:rFonts w:cstheme="minorHAnsi"/>
        </w:rPr>
        <w:t>historic agreement on a comprehensive and far-reaching set of universal goals and targets</w:t>
      </w:r>
      <w:r w:rsidR="00EA02FF">
        <w:rPr>
          <w:rFonts w:cstheme="minorHAnsi"/>
        </w:rPr>
        <w:t xml:space="preserve"> (hereinafter abbreviated as SDGs)</w:t>
      </w:r>
      <w:r w:rsidR="005D63B9" w:rsidRPr="00CF3614">
        <w:rPr>
          <w:rFonts w:cstheme="minorHAnsi"/>
        </w:rPr>
        <w:t xml:space="preserve">. </w:t>
      </w:r>
      <w:r w:rsidR="00C80CA9">
        <w:rPr>
          <w:rFonts w:cstheme="minorHAnsi"/>
        </w:rPr>
        <w:t xml:space="preserve"> </w:t>
      </w:r>
      <w:r w:rsidR="005D63B9" w:rsidRPr="00CF3614">
        <w:rPr>
          <w:rFonts w:cstheme="minorHAnsi"/>
        </w:rPr>
        <w:t>If these are realized</w:t>
      </w:r>
      <w:r w:rsidR="00EA02FF">
        <w:rPr>
          <w:rFonts w:cstheme="minorHAnsi"/>
        </w:rPr>
        <w:t xml:space="preserve"> (17 goals and 169 targets)</w:t>
      </w:r>
      <w:r w:rsidR="005D63B9" w:rsidRPr="00CF3614">
        <w:rPr>
          <w:rFonts w:cstheme="minorHAnsi"/>
        </w:rPr>
        <w:t xml:space="preserve">, they will transform for </w:t>
      </w:r>
      <w:r w:rsidR="005D63B9">
        <w:rPr>
          <w:rFonts w:cstheme="minorHAnsi"/>
        </w:rPr>
        <w:t xml:space="preserve">a better world and renewed determination to </w:t>
      </w:r>
      <w:r w:rsidR="005D63B9" w:rsidRPr="001A773B">
        <w:rPr>
          <w:rFonts w:cstheme="minorHAnsi"/>
        </w:rPr>
        <w:t>take bold and transformative steps needed to shift the world on to a sustainable path</w:t>
      </w:r>
      <w:r>
        <w:rPr>
          <w:rStyle w:val="Fotnotsreferens"/>
          <w:rFonts w:cstheme="minorHAnsi"/>
        </w:rPr>
        <w:footnoteReference w:id="1"/>
      </w:r>
      <w:r w:rsidR="005D63B9">
        <w:rPr>
          <w:rFonts w:cstheme="minorHAnsi"/>
        </w:rPr>
        <w:t>.</w:t>
      </w:r>
    </w:p>
    <w:p w:rsidR="005D63B9" w:rsidRDefault="005D63B9" w:rsidP="007C6460">
      <w:pPr>
        <w:spacing w:after="0" w:line="240" w:lineRule="auto"/>
        <w:jc w:val="both"/>
        <w:rPr>
          <w:rFonts w:cstheme="minorHAnsi"/>
        </w:rPr>
      </w:pPr>
    </w:p>
    <w:p w:rsidR="00862FC4" w:rsidRDefault="00862FC4" w:rsidP="00862FC4">
      <w:pPr>
        <w:spacing w:after="0" w:line="240" w:lineRule="auto"/>
        <w:jc w:val="both"/>
        <w:rPr>
          <w:rFonts w:cstheme="minorHAnsi"/>
        </w:rPr>
      </w:pPr>
      <w:r w:rsidRPr="00862FC4">
        <w:rPr>
          <w:rFonts w:cstheme="minorHAnsi"/>
        </w:rPr>
        <w:t>Improved governance of water services and water resources remain at the heart of the struggle for sustainable human development, growth and poverty reduction.</w:t>
      </w:r>
      <w:r>
        <w:rPr>
          <w:rFonts w:cstheme="minorHAnsi"/>
        </w:rPr>
        <w:t xml:space="preserve">  </w:t>
      </w:r>
      <w:r w:rsidRPr="00862FC4">
        <w:rPr>
          <w:rFonts w:cstheme="minorHAnsi"/>
        </w:rPr>
        <w:t xml:space="preserve">Governance of water resources and water services is distributed across many sectors and formal and informal institutions. </w:t>
      </w:r>
      <w:r w:rsidR="00C80CA9">
        <w:rPr>
          <w:rFonts w:cstheme="minorHAnsi"/>
        </w:rPr>
        <w:t xml:space="preserve"> </w:t>
      </w:r>
      <w:r w:rsidRPr="00862FC4">
        <w:rPr>
          <w:rFonts w:cstheme="minorHAnsi"/>
        </w:rPr>
        <w:t>This complexity of water decision-making, many times combined with institutional fragmentation, heightens the risks of discrimination, unequal access to water resources and services, and corruption</w:t>
      </w:r>
      <w:r>
        <w:rPr>
          <w:rFonts w:cstheme="minorHAnsi"/>
        </w:rPr>
        <w:t>.</w:t>
      </w:r>
    </w:p>
    <w:p w:rsidR="00862FC4" w:rsidRDefault="00862FC4" w:rsidP="00862FC4">
      <w:pPr>
        <w:spacing w:after="0" w:line="240" w:lineRule="auto"/>
        <w:jc w:val="both"/>
        <w:rPr>
          <w:rFonts w:cstheme="minorHAnsi"/>
        </w:rPr>
      </w:pPr>
    </w:p>
    <w:p w:rsidR="005D63B9" w:rsidRDefault="00EA02FF" w:rsidP="007C6460">
      <w:pPr>
        <w:spacing w:after="0" w:line="240" w:lineRule="auto"/>
        <w:jc w:val="both"/>
      </w:pPr>
      <w:r>
        <w:rPr>
          <w:rFonts w:cstheme="minorHAnsi"/>
        </w:rPr>
        <w:t xml:space="preserve">At the core of </w:t>
      </w:r>
      <w:r w:rsidR="00862FC4">
        <w:rPr>
          <w:rFonts w:cstheme="minorHAnsi"/>
        </w:rPr>
        <w:t>improved water governance and attainment of the SDGs</w:t>
      </w:r>
      <w:r>
        <w:rPr>
          <w:rFonts w:cstheme="minorHAnsi"/>
        </w:rPr>
        <w:t xml:space="preserve"> </w:t>
      </w:r>
      <w:r w:rsidR="00862FC4">
        <w:rPr>
          <w:rFonts w:cstheme="minorHAnsi"/>
        </w:rPr>
        <w:t xml:space="preserve">(means of implementation) </w:t>
      </w:r>
      <w:r>
        <w:rPr>
          <w:rFonts w:cstheme="minorHAnsi"/>
        </w:rPr>
        <w:t xml:space="preserve">lies the need for capacity development at individual and institutional levels.  </w:t>
      </w:r>
      <w:r>
        <w:t xml:space="preserve">Capacity development – the process through which individuals, organizations and societies obtain, strengthen and maintain the capabilities to set and achieve their own development objectives over time – is an effective way to improve water resources management. </w:t>
      </w:r>
      <w:r w:rsidR="00862FC4">
        <w:t xml:space="preserve"> </w:t>
      </w:r>
      <w:r>
        <w:t xml:space="preserve">The concept of transformation is central to Cap-Net UNDP activities. </w:t>
      </w:r>
      <w:r w:rsidR="00C80CA9">
        <w:t xml:space="preserve"> </w:t>
      </w:r>
      <w:r>
        <w:t>Capacity development must bring about transformation that is generated and sustained over time from within</w:t>
      </w:r>
      <w:r w:rsidR="0026183E">
        <w:t xml:space="preserve"> countries and regions</w:t>
      </w:r>
      <w:r>
        <w:t>.</w:t>
      </w:r>
      <w:r w:rsidR="0026183E">
        <w:t xml:space="preserve">  The global network as an “agent of change” will contribute </w:t>
      </w:r>
      <w:r w:rsidR="002A1045">
        <w:t>towards this transformation.</w:t>
      </w:r>
    </w:p>
    <w:p w:rsidR="005D63B9" w:rsidRDefault="005D63B9" w:rsidP="007C6460">
      <w:pPr>
        <w:spacing w:after="0" w:line="240" w:lineRule="auto"/>
        <w:jc w:val="both"/>
        <w:rPr>
          <w:rFonts w:cstheme="minorHAnsi"/>
        </w:rPr>
      </w:pPr>
    </w:p>
    <w:p w:rsidR="00624C71" w:rsidRDefault="00624C71" w:rsidP="007C6460">
      <w:pPr>
        <w:spacing w:after="0" w:line="240" w:lineRule="auto"/>
        <w:jc w:val="both"/>
        <w:rPr>
          <w:rFonts w:cstheme="minorHAnsi"/>
        </w:rPr>
      </w:pPr>
      <w:r w:rsidRPr="000967E3">
        <w:rPr>
          <w:rFonts w:cstheme="minorHAnsi"/>
        </w:rPr>
        <w:t xml:space="preserve">Cap-Net </w:t>
      </w:r>
      <w:r>
        <w:rPr>
          <w:rFonts w:cstheme="minorHAnsi"/>
        </w:rPr>
        <w:t>UNDP strategic direction for 2016-2020</w:t>
      </w:r>
      <w:r w:rsidRPr="000967E3">
        <w:rPr>
          <w:rFonts w:cstheme="minorHAnsi"/>
        </w:rPr>
        <w:t xml:space="preserve"> </w:t>
      </w:r>
      <w:r w:rsidRPr="00624C71">
        <w:rPr>
          <w:rFonts w:cstheme="minorHAnsi"/>
          <w:i/>
        </w:rPr>
        <w:t>“Water Knowledge for All: Empowering Individuals, Enabling Environments”</w:t>
      </w:r>
      <w:r w:rsidRPr="000967E3">
        <w:rPr>
          <w:rFonts w:cstheme="minorHAnsi"/>
        </w:rPr>
        <w:t xml:space="preserve"> postulates that water knowledge should not be a scarce commodity, but should be available at the least possible cost with improved accessibility</w:t>
      </w:r>
      <w:r>
        <w:rPr>
          <w:rFonts w:cstheme="minorHAnsi"/>
        </w:rPr>
        <w:t>.</w:t>
      </w:r>
    </w:p>
    <w:p w:rsidR="00293D04" w:rsidRDefault="00293D04" w:rsidP="007C6460">
      <w:pPr>
        <w:spacing w:after="0" w:line="240" w:lineRule="auto"/>
        <w:jc w:val="both"/>
        <w:rPr>
          <w:rFonts w:cstheme="minorHAnsi"/>
        </w:rPr>
      </w:pPr>
    </w:p>
    <w:p w:rsidR="00293D04" w:rsidRDefault="005D63B9" w:rsidP="00293D04">
      <w:pPr>
        <w:spacing w:after="0" w:line="240" w:lineRule="auto"/>
        <w:jc w:val="both"/>
        <w:rPr>
          <w:rFonts w:cstheme="minorHAnsi"/>
        </w:rPr>
      </w:pPr>
      <w:r>
        <w:rPr>
          <w:rFonts w:cstheme="minorHAnsi"/>
        </w:rPr>
        <w:t>This document ou</w:t>
      </w:r>
      <w:r w:rsidR="008E5B56">
        <w:rPr>
          <w:rFonts w:cstheme="minorHAnsi"/>
        </w:rPr>
        <w:t>tlines the contribution of Cap-N</w:t>
      </w:r>
      <w:r>
        <w:rPr>
          <w:rFonts w:cstheme="minorHAnsi"/>
        </w:rPr>
        <w:t>et UNDP towards the achievement and implementation of the SDGs</w:t>
      </w:r>
      <w:r w:rsidR="006054D8">
        <w:rPr>
          <w:rFonts w:cstheme="minorHAnsi"/>
        </w:rPr>
        <w:t xml:space="preserve"> for the first five year duration.  The intention is to revise </w:t>
      </w:r>
      <w:r w:rsidR="00293D04">
        <w:rPr>
          <w:rFonts w:cstheme="minorHAnsi"/>
        </w:rPr>
        <w:t>the strategic position</w:t>
      </w:r>
      <w:r w:rsidR="006054D8">
        <w:rPr>
          <w:rFonts w:cstheme="minorHAnsi"/>
        </w:rPr>
        <w:t xml:space="preserve"> </w:t>
      </w:r>
      <w:r w:rsidR="00293D04">
        <w:rPr>
          <w:rFonts w:cstheme="minorHAnsi"/>
        </w:rPr>
        <w:t xml:space="preserve">after </w:t>
      </w:r>
      <w:r w:rsidR="006054D8">
        <w:rPr>
          <w:rFonts w:cstheme="minorHAnsi"/>
        </w:rPr>
        <w:t>each five year interval till 2030</w:t>
      </w:r>
      <w:r w:rsidR="0026183E">
        <w:rPr>
          <w:rFonts w:cstheme="minorHAnsi"/>
        </w:rPr>
        <w:t xml:space="preserve"> based on progress and feedback</w:t>
      </w:r>
      <w:r>
        <w:rPr>
          <w:rFonts w:cstheme="minorHAnsi"/>
        </w:rPr>
        <w:t>.</w:t>
      </w:r>
      <w:r w:rsidR="00293D04">
        <w:rPr>
          <w:rFonts w:cstheme="minorHAnsi"/>
        </w:rPr>
        <w:t xml:space="preserve">  </w:t>
      </w:r>
      <w:r w:rsidR="008E5B56">
        <w:rPr>
          <w:rFonts w:cstheme="minorHAnsi"/>
        </w:rPr>
        <w:t xml:space="preserve">This input is intended to form </w:t>
      </w:r>
      <w:r w:rsidR="003E7E2E">
        <w:rPr>
          <w:rFonts w:cstheme="minorHAnsi"/>
        </w:rPr>
        <w:t xml:space="preserve">part of a combined </w:t>
      </w:r>
      <w:r w:rsidR="00C80CA9">
        <w:rPr>
          <w:rFonts w:cstheme="minorHAnsi"/>
        </w:rPr>
        <w:t xml:space="preserve">effort by Cap-Net UNDP, </w:t>
      </w:r>
      <w:r w:rsidR="009E7A87">
        <w:rPr>
          <w:rFonts w:cstheme="minorHAnsi"/>
        </w:rPr>
        <w:t xml:space="preserve">and its partners </w:t>
      </w:r>
      <w:r w:rsidR="003E7E2E">
        <w:rPr>
          <w:rFonts w:cstheme="minorHAnsi"/>
        </w:rPr>
        <w:t xml:space="preserve">within </w:t>
      </w:r>
      <w:r w:rsidR="009E7A87">
        <w:rPr>
          <w:rFonts w:cstheme="minorHAnsi"/>
        </w:rPr>
        <w:t xml:space="preserve">and outside </w:t>
      </w:r>
      <w:r w:rsidR="003E7E2E">
        <w:rPr>
          <w:rFonts w:cstheme="minorHAnsi"/>
        </w:rPr>
        <w:t>the UN-Water framework</w:t>
      </w:r>
      <w:r w:rsidR="006054D8">
        <w:rPr>
          <w:rFonts w:cstheme="minorHAnsi"/>
        </w:rPr>
        <w:t xml:space="preserve"> </w:t>
      </w:r>
      <w:r w:rsidR="008D00AB">
        <w:rPr>
          <w:rFonts w:cstheme="minorHAnsi"/>
        </w:rPr>
        <w:t xml:space="preserve">(SDG 17 means of implementation) </w:t>
      </w:r>
      <w:r w:rsidR="006054D8">
        <w:rPr>
          <w:rFonts w:cstheme="minorHAnsi"/>
        </w:rPr>
        <w:t xml:space="preserve">in the successful </w:t>
      </w:r>
      <w:r w:rsidR="006054D8">
        <w:rPr>
          <w:rFonts w:cstheme="minorHAnsi"/>
        </w:rPr>
        <w:lastRenderedPageBreak/>
        <w:t>implementation of the SDGs particularly the dedicated water SDG 6</w:t>
      </w:r>
      <w:r w:rsidR="003E7E2E">
        <w:rPr>
          <w:rFonts w:cstheme="minorHAnsi"/>
        </w:rPr>
        <w:t>.</w:t>
      </w:r>
      <w:r w:rsidR="00293D04">
        <w:rPr>
          <w:rFonts w:cstheme="minorHAnsi"/>
        </w:rPr>
        <w:t xml:space="preserve">  In total Cap-Net UNDP will contribute towards realisation of 12 goals and 36 targets of the new agenda.</w:t>
      </w:r>
    </w:p>
    <w:p w:rsidR="009E7A87" w:rsidRDefault="009E7A87" w:rsidP="007C6460">
      <w:pPr>
        <w:spacing w:after="0" w:line="240" w:lineRule="auto"/>
        <w:jc w:val="both"/>
        <w:rPr>
          <w:rFonts w:cstheme="minorHAnsi"/>
        </w:rPr>
      </w:pPr>
    </w:p>
    <w:p w:rsidR="007C6460" w:rsidRPr="00457081" w:rsidRDefault="007C6460" w:rsidP="007C6460">
      <w:pPr>
        <w:pStyle w:val="Rubrik1"/>
        <w:spacing w:before="120" w:line="240" w:lineRule="auto"/>
      </w:pPr>
      <w:bookmarkStart w:id="2" w:name="_Toc432168209"/>
      <w:r>
        <w:t xml:space="preserve">Cap-Net </w:t>
      </w:r>
      <w:r w:rsidR="003215A3">
        <w:t xml:space="preserve">UNDP </w:t>
      </w:r>
      <w:r w:rsidR="002937C9">
        <w:t>poised for action</w:t>
      </w:r>
      <w:bookmarkEnd w:id="2"/>
    </w:p>
    <w:p w:rsidR="007C6460" w:rsidRDefault="007C6460" w:rsidP="007C6460">
      <w:pPr>
        <w:spacing w:after="0" w:line="240" w:lineRule="auto"/>
        <w:jc w:val="both"/>
        <w:rPr>
          <w:rFonts w:cstheme="minorHAnsi"/>
        </w:rPr>
      </w:pPr>
    </w:p>
    <w:p w:rsidR="007C6460" w:rsidRDefault="007C6460" w:rsidP="007C6460">
      <w:pPr>
        <w:spacing w:after="0" w:line="240" w:lineRule="auto"/>
        <w:jc w:val="both"/>
        <w:rPr>
          <w:rFonts w:cs="Arial"/>
        </w:rPr>
      </w:pPr>
      <w:r w:rsidRPr="00193EFB">
        <w:t>Cap-Net UNDP is a</w:t>
      </w:r>
      <w:r w:rsidR="002A1045">
        <w:t>n international</w:t>
      </w:r>
      <w:r w:rsidRPr="00193EFB">
        <w:t xml:space="preserve"> global network </w:t>
      </w:r>
      <w:r w:rsidR="002A1045">
        <w:t xml:space="preserve">with a mission </w:t>
      </w:r>
      <w:r w:rsidRPr="00193EFB">
        <w:t xml:space="preserve">to strengthen capacity development at local level. </w:t>
      </w:r>
      <w:r w:rsidR="002A1045">
        <w:t xml:space="preserve"> </w:t>
      </w:r>
      <w:r>
        <w:rPr>
          <w:rFonts w:cs="Arial"/>
        </w:rPr>
        <w:t>A</w:t>
      </w:r>
      <w:r w:rsidRPr="00193EFB">
        <w:rPr>
          <w:rFonts w:cs="Arial"/>
        </w:rPr>
        <w:t xml:space="preserve"> global programme under the United Nations Development Programme (UNDP), the objective is to support capacity development in a growing process of water sector reforms towards the sustainable management of water in the broad context of Integrated Water Resources Management (IWRM). </w:t>
      </w:r>
      <w:r w:rsidR="002A1045">
        <w:rPr>
          <w:rFonts w:cs="Arial"/>
        </w:rPr>
        <w:t xml:space="preserve"> </w:t>
      </w:r>
      <w:r w:rsidRPr="00193EFB">
        <w:rPr>
          <w:rFonts w:cs="Arial"/>
        </w:rPr>
        <w:t xml:space="preserve">The strength of Cap-Net UNDP lies in its extensive outreach to capacity development institutions and its client’s base. Currently composed of </w:t>
      </w:r>
      <w:r w:rsidRPr="00193EFB">
        <w:rPr>
          <w:rFonts w:cs="Arial"/>
          <w:b/>
        </w:rPr>
        <w:t xml:space="preserve">23 </w:t>
      </w:r>
      <w:r w:rsidR="002A1045">
        <w:rPr>
          <w:rFonts w:cs="Arial"/>
          <w:b/>
        </w:rPr>
        <w:t xml:space="preserve">affiliated </w:t>
      </w:r>
      <w:r w:rsidRPr="00193EFB">
        <w:rPr>
          <w:rFonts w:cs="Arial"/>
          <w:b/>
        </w:rPr>
        <w:t>regional and country</w:t>
      </w:r>
      <w:r w:rsidRPr="00193EFB">
        <w:rPr>
          <w:rFonts w:cs="Arial"/>
        </w:rPr>
        <w:t xml:space="preserve"> level capacity development networks with </w:t>
      </w:r>
      <w:r w:rsidR="002A1045">
        <w:rPr>
          <w:rFonts w:cs="Arial"/>
        </w:rPr>
        <w:t>over</w:t>
      </w:r>
      <w:r w:rsidRPr="00193EFB">
        <w:rPr>
          <w:rFonts w:cs="Arial"/>
        </w:rPr>
        <w:t xml:space="preserve"> </w:t>
      </w:r>
      <w:r w:rsidRPr="00193EFB">
        <w:rPr>
          <w:rFonts w:cs="Arial"/>
          <w:b/>
        </w:rPr>
        <w:t>1000 member organisations</w:t>
      </w:r>
      <w:r w:rsidRPr="00193EFB">
        <w:rPr>
          <w:rFonts w:cs="Arial"/>
        </w:rPr>
        <w:t xml:space="preserve"> in </w:t>
      </w:r>
      <w:r w:rsidRPr="00193EFB">
        <w:rPr>
          <w:rFonts w:cs="Arial"/>
          <w:b/>
        </w:rPr>
        <w:t>120 countries</w:t>
      </w:r>
      <w:r w:rsidRPr="00193EFB">
        <w:rPr>
          <w:rFonts w:cs="Arial"/>
        </w:rPr>
        <w:t xml:space="preserve">, </w:t>
      </w:r>
      <w:r>
        <w:rPr>
          <w:rFonts w:cs="Arial"/>
        </w:rPr>
        <w:t xml:space="preserve">it </w:t>
      </w:r>
      <w:r w:rsidRPr="00193EFB">
        <w:rPr>
          <w:rFonts w:cs="Arial"/>
        </w:rPr>
        <w:t>delivers training and education to water professionals in Asia, Africa, Latin America and the Caribbean.</w:t>
      </w:r>
    </w:p>
    <w:p w:rsidR="00637D39" w:rsidRPr="00193EFB" w:rsidRDefault="00637D39" w:rsidP="007C6460">
      <w:pPr>
        <w:spacing w:after="0" w:line="240" w:lineRule="auto"/>
        <w:jc w:val="both"/>
        <w:rPr>
          <w:rFonts w:cs="Arial"/>
        </w:rPr>
      </w:pPr>
    </w:p>
    <w:p w:rsidR="007C6460" w:rsidRDefault="007C6460" w:rsidP="007C6460">
      <w:pPr>
        <w:spacing w:after="0" w:line="240" w:lineRule="auto"/>
        <w:jc w:val="both"/>
        <w:rPr>
          <w:rFonts w:cs="Arial"/>
        </w:rPr>
      </w:pPr>
      <w:r w:rsidRPr="00193EFB">
        <w:rPr>
          <w:rFonts w:cs="Arial"/>
        </w:rPr>
        <w:t xml:space="preserve">Partnering with more than </w:t>
      </w:r>
      <w:r w:rsidRPr="00193EFB">
        <w:rPr>
          <w:rFonts w:cs="Arial"/>
          <w:b/>
        </w:rPr>
        <w:t>40</w:t>
      </w:r>
      <w:r w:rsidRPr="00193EFB">
        <w:rPr>
          <w:rFonts w:cs="Arial"/>
        </w:rPr>
        <w:t xml:space="preserve"> </w:t>
      </w:r>
      <w:r w:rsidRPr="00193EFB">
        <w:rPr>
          <w:rFonts w:cs="Arial"/>
          <w:b/>
        </w:rPr>
        <w:t>international organisations</w:t>
      </w:r>
      <w:r w:rsidRPr="00193EFB">
        <w:rPr>
          <w:rFonts w:cs="Arial"/>
        </w:rPr>
        <w:t xml:space="preserve"> and global thematic networks ensures that the best available knowledge and state of the art capacity development delivery is joined in comprehensive packages consisting of training programmes and accessible training manuals. </w:t>
      </w:r>
      <w:r w:rsidR="00637D39">
        <w:rPr>
          <w:rFonts w:cs="Arial"/>
        </w:rPr>
        <w:t>This structure also supports triangular cooperation with regard to sharing water knowledge and capacity development.</w:t>
      </w:r>
    </w:p>
    <w:p w:rsidR="007C6460" w:rsidRDefault="007C6460" w:rsidP="007C6460">
      <w:pPr>
        <w:spacing w:after="0" w:line="240" w:lineRule="auto"/>
        <w:jc w:val="both"/>
        <w:rPr>
          <w:rFonts w:cs="Arial"/>
        </w:rPr>
      </w:pPr>
    </w:p>
    <w:p w:rsidR="007C6460" w:rsidRPr="00193EFB" w:rsidRDefault="007C6460" w:rsidP="007C6460">
      <w:pPr>
        <w:spacing w:after="0" w:line="240" w:lineRule="auto"/>
        <w:jc w:val="both"/>
        <w:rPr>
          <w:rFonts w:cs="Arial"/>
        </w:rPr>
      </w:pPr>
      <w:r w:rsidRPr="00193EFB">
        <w:rPr>
          <w:rFonts w:cs="Arial"/>
        </w:rPr>
        <w:t xml:space="preserve">Some </w:t>
      </w:r>
      <w:r w:rsidRPr="00193EFB">
        <w:rPr>
          <w:rFonts w:cs="Arial"/>
          <w:b/>
        </w:rPr>
        <w:t>20 special programmes</w:t>
      </w:r>
      <w:r w:rsidRPr="00193EFB">
        <w:rPr>
          <w:rFonts w:cs="Arial"/>
        </w:rPr>
        <w:t xml:space="preserve"> have been developed with partner organisations and networks on various aspects of sustainable water management, ranging from </w:t>
      </w:r>
      <w:r>
        <w:rPr>
          <w:rFonts w:cs="Arial"/>
        </w:rPr>
        <w:t xml:space="preserve">sustainable water and sanitation to </w:t>
      </w:r>
      <w:r w:rsidRPr="00193EFB">
        <w:rPr>
          <w:rFonts w:cs="Arial"/>
        </w:rPr>
        <w:t xml:space="preserve">climate change adaptation, and more are being planned in the future in response to the explicit </w:t>
      </w:r>
      <w:r w:rsidR="0063248D">
        <w:rPr>
          <w:rFonts w:cs="Arial"/>
        </w:rPr>
        <w:t>SDG 6</w:t>
      </w:r>
      <w:r w:rsidRPr="00193EFB">
        <w:rPr>
          <w:rFonts w:cs="Arial"/>
        </w:rPr>
        <w:t xml:space="preserve"> on water and sanitation and water related targets and demands from stakeholders.</w:t>
      </w:r>
      <w:r>
        <w:rPr>
          <w:rFonts w:cs="Arial"/>
        </w:rPr>
        <w:t xml:space="preserve"> Through its structure and outreach, and wealth of capacity development programmes, Cap-Net is in a unique position to address capacity needs for implementation of the </w:t>
      </w:r>
      <w:r w:rsidRPr="00DA6DAA">
        <w:rPr>
          <w:rFonts w:cs="Arial"/>
        </w:rPr>
        <w:t>SDGs</w:t>
      </w:r>
      <w:r>
        <w:rPr>
          <w:rFonts w:cs="Arial"/>
        </w:rPr>
        <w:t xml:space="preserve"> and develop capacities for monitoring and reporting on progress.</w:t>
      </w:r>
    </w:p>
    <w:p w:rsidR="007C6460" w:rsidRPr="00193EFB" w:rsidRDefault="007C6460" w:rsidP="007C6460">
      <w:pPr>
        <w:spacing w:after="0" w:line="240" w:lineRule="auto"/>
        <w:jc w:val="both"/>
        <w:rPr>
          <w:rFonts w:cs="Arial"/>
        </w:rPr>
      </w:pPr>
    </w:p>
    <w:p w:rsidR="007C6460" w:rsidRDefault="00BA4E00" w:rsidP="007C6460">
      <w:pPr>
        <w:spacing w:after="0" w:line="240" w:lineRule="auto"/>
        <w:jc w:val="both"/>
        <w:rPr>
          <w:rFonts w:cs="Arial"/>
        </w:rPr>
      </w:pPr>
      <w:r>
        <w:rPr>
          <w:rFonts w:cs="Arial"/>
          <w:noProof/>
          <w:lang w:val="sv-SE" w:eastAsia="sv-SE"/>
        </w:rPr>
        <w:drawing>
          <wp:anchor distT="0" distB="0" distL="114300" distR="114300" simplePos="0" relativeHeight="251668992" behindDoc="0" locked="0" layoutInCell="1" allowOverlap="1" wp14:anchorId="4D7003DC" wp14:editId="5D50F7E5">
            <wp:simplePos x="0" y="0"/>
            <wp:positionH relativeFrom="column">
              <wp:posOffset>0</wp:posOffset>
            </wp:positionH>
            <wp:positionV relativeFrom="paragraph">
              <wp:posOffset>13335</wp:posOffset>
            </wp:positionV>
            <wp:extent cx="1610360" cy="127635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8460" t="18111" r="39317" b="50787"/>
                    <a:stretch>
                      <a:fillRect/>
                    </a:stretch>
                  </pic:blipFill>
                  <pic:spPr bwMode="auto">
                    <a:xfrm>
                      <a:off x="0" y="0"/>
                      <a:ext cx="161036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460" w:rsidRPr="00193EFB">
        <w:rPr>
          <w:rFonts w:cs="Arial"/>
        </w:rPr>
        <w:t xml:space="preserve">Cap-Net UNDP </w:t>
      </w:r>
      <w:r w:rsidR="007C6460">
        <w:rPr>
          <w:rFonts w:cs="Arial"/>
        </w:rPr>
        <w:t>publishes material</w:t>
      </w:r>
      <w:r w:rsidR="007C6460" w:rsidRPr="00193EFB">
        <w:rPr>
          <w:rFonts w:cs="Arial"/>
        </w:rPr>
        <w:t xml:space="preserve"> in </w:t>
      </w:r>
      <w:r w:rsidR="007C6460" w:rsidRPr="00193EFB">
        <w:rPr>
          <w:rFonts w:cs="Arial"/>
          <w:b/>
        </w:rPr>
        <w:t>English, French, Portuguese and Spanish</w:t>
      </w:r>
      <w:r w:rsidR="007C6460" w:rsidRPr="00193EFB">
        <w:rPr>
          <w:rFonts w:cs="Arial"/>
        </w:rPr>
        <w:t xml:space="preserve">, </w:t>
      </w:r>
      <w:r w:rsidR="002A1045">
        <w:rPr>
          <w:rFonts w:cs="Arial"/>
        </w:rPr>
        <w:t>which</w:t>
      </w:r>
      <w:r w:rsidR="007C6460" w:rsidRPr="00193EFB">
        <w:rPr>
          <w:rFonts w:cs="Arial"/>
        </w:rPr>
        <w:t xml:space="preserve"> </w:t>
      </w:r>
      <w:r w:rsidR="007C6460">
        <w:rPr>
          <w:rFonts w:cs="Arial"/>
        </w:rPr>
        <w:t xml:space="preserve">are </w:t>
      </w:r>
      <w:r w:rsidR="007C6460" w:rsidRPr="00193EFB">
        <w:rPr>
          <w:rFonts w:cs="Arial"/>
        </w:rPr>
        <w:t>translated into several other languages</w:t>
      </w:r>
      <w:r w:rsidR="007C6460">
        <w:rPr>
          <w:rFonts w:cs="Arial"/>
        </w:rPr>
        <w:t xml:space="preserve"> by partners and network members</w:t>
      </w:r>
      <w:r w:rsidR="007C6460" w:rsidRPr="00193EFB">
        <w:rPr>
          <w:rFonts w:cs="Arial"/>
        </w:rPr>
        <w:t>.</w:t>
      </w:r>
      <w:r w:rsidR="007C6460">
        <w:rPr>
          <w:rFonts w:cs="Arial"/>
        </w:rPr>
        <w:t xml:space="preserve"> </w:t>
      </w:r>
      <w:r w:rsidR="007C6460" w:rsidRPr="00193EFB">
        <w:rPr>
          <w:rFonts w:cs="Arial"/>
        </w:rPr>
        <w:t>The Cap-Net website (</w:t>
      </w:r>
      <w:hyperlink r:id="rId12" w:history="1">
        <w:r w:rsidR="007C6460" w:rsidRPr="00193EFB">
          <w:rPr>
            <w:rStyle w:val="Hyperlnk"/>
          </w:rPr>
          <w:t>www.cap-net.org</w:t>
        </w:r>
      </w:hyperlink>
      <w:r w:rsidR="007C6460" w:rsidRPr="00193EFB">
        <w:t>)</w:t>
      </w:r>
      <w:r w:rsidR="007C6460" w:rsidRPr="00193EFB">
        <w:rPr>
          <w:rFonts w:cs="Arial"/>
        </w:rPr>
        <w:t xml:space="preserve">, available in </w:t>
      </w:r>
      <w:r w:rsidR="002A1045" w:rsidRPr="00193EFB">
        <w:rPr>
          <w:rFonts w:cs="Arial"/>
          <w:b/>
        </w:rPr>
        <w:t>Englis</w:t>
      </w:r>
      <w:r w:rsidR="002A1045">
        <w:rPr>
          <w:rFonts w:cs="Arial"/>
          <w:b/>
        </w:rPr>
        <w:t xml:space="preserve">h and </w:t>
      </w:r>
      <w:r w:rsidR="007C6460" w:rsidRPr="00193EFB">
        <w:rPr>
          <w:rFonts w:cs="Arial"/>
          <w:b/>
        </w:rPr>
        <w:t>Spanish</w:t>
      </w:r>
      <w:r w:rsidR="007C6460" w:rsidRPr="00193EFB">
        <w:rPr>
          <w:rFonts w:cs="Arial"/>
        </w:rPr>
        <w:t xml:space="preserve">, is a resource for those seeking information on capacity development in IWRM. On average Cap-Net has an outreach to more than </w:t>
      </w:r>
      <w:r w:rsidR="007C6460" w:rsidRPr="00193EFB">
        <w:rPr>
          <w:rFonts w:cs="Arial"/>
          <w:b/>
        </w:rPr>
        <w:t>2,000 participants</w:t>
      </w:r>
      <w:r w:rsidR="007C6460" w:rsidRPr="00193EFB">
        <w:rPr>
          <w:rFonts w:cs="Arial"/>
        </w:rPr>
        <w:t xml:space="preserve"> in its face to face training programme with over </w:t>
      </w:r>
      <w:r w:rsidR="007C6460">
        <w:rPr>
          <w:rFonts w:cs="Arial"/>
          <w:b/>
        </w:rPr>
        <w:t xml:space="preserve">10 </w:t>
      </w:r>
      <w:r w:rsidR="007C6460" w:rsidRPr="00193EFB">
        <w:rPr>
          <w:rFonts w:cs="Arial"/>
          <w:b/>
        </w:rPr>
        <w:t xml:space="preserve">000 professionals </w:t>
      </w:r>
      <w:r w:rsidR="007C6460" w:rsidRPr="00193EFB">
        <w:rPr>
          <w:rFonts w:cs="Arial"/>
        </w:rPr>
        <w:t xml:space="preserve">accessing Cap-Net materials remotely through internet downloads and distribution of USB sticks, CD’s and hard copies annually. </w:t>
      </w:r>
    </w:p>
    <w:p w:rsidR="007C6460" w:rsidRDefault="007C6460" w:rsidP="007C6460">
      <w:pPr>
        <w:spacing w:after="0" w:line="240" w:lineRule="auto"/>
        <w:jc w:val="both"/>
        <w:rPr>
          <w:rFonts w:cs="Arial"/>
        </w:rPr>
      </w:pPr>
    </w:p>
    <w:p w:rsidR="007C6460" w:rsidRDefault="007C6460" w:rsidP="007C6460">
      <w:pPr>
        <w:spacing w:after="0" w:line="240" w:lineRule="auto"/>
        <w:jc w:val="both"/>
        <w:rPr>
          <w:rFonts w:cs="Arial"/>
        </w:rPr>
      </w:pPr>
      <w:r w:rsidRPr="00193EFB">
        <w:rPr>
          <w:noProof/>
          <w:lang w:val="sv-SE" w:eastAsia="sv-SE"/>
        </w:rPr>
        <w:drawing>
          <wp:anchor distT="0" distB="0" distL="114300" distR="114300" simplePos="0" relativeHeight="251650560" behindDoc="0" locked="0" layoutInCell="1" allowOverlap="1" wp14:anchorId="649A1713" wp14:editId="067427F8">
            <wp:simplePos x="0" y="0"/>
            <wp:positionH relativeFrom="column">
              <wp:posOffset>4245610</wp:posOffset>
            </wp:positionH>
            <wp:positionV relativeFrom="paragraph">
              <wp:posOffset>102235</wp:posOffset>
            </wp:positionV>
            <wp:extent cx="1696720" cy="5619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7304" t="10728" r="68452" b="75000"/>
                    <a:stretch>
                      <a:fillRect/>
                    </a:stretch>
                  </pic:blipFill>
                  <pic:spPr bwMode="auto">
                    <a:xfrm>
                      <a:off x="0" y="0"/>
                      <a:ext cx="169672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EFB">
        <w:rPr>
          <w:rFonts w:cs="Arial"/>
        </w:rPr>
        <w:t>Cap-Net launched its Virtual Campus in 2014, providing a cross-cutting facilitation platform for all Cap-Net´s activities, affiliated networks, and partners, who may want to benefit from this tool</w:t>
      </w:r>
      <w:r>
        <w:rPr>
          <w:rFonts w:cs="Arial"/>
        </w:rPr>
        <w:t xml:space="preserve"> (</w:t>
      </w:r>
      <w:hyperlink r:id="rId14" w:history="1">
        <w:r w:rsidRPr="007B14BC">
          <w:rPr>
            <w:rStyle w:val="Hyperlnk"/>
            <w:rFonts w:cs="Arial"/>
          </w:rPr>
          <w:t>campus.cap-net.org</w:t>
        </w:r>
      </w:hyperlink>
      <w:r>
        <w:rPr>
          <w:rFonts w:cs="Arial"/>
        </w:rPr>
        <w:t>)</w:t>
      </w:r>
      <w:r w:rsidRPr="00193EFB">
        <w:rPr>
          <w:rFonts w:cs="Arial"/>
        </w:rPr>
        <w:t>.</w:t>
      </w:r>
      <w:r>
        <w:rPr>
          <w:rFonts w:cs="Arial"/>
        </w:rPr>
        <w:t xml:space="preserve"> </w:t>
      </w:r>
      <w:r w:rsidRPr="00193EFB">
        <w:rPr>
          <w:rFonts w:cs="Arial"/>
        </w:rPr>
        <w:t xml:space="preserve">Cap-Net </w:t>
      </w:r>
      <w:r w:rsidR="002A1045">
        <w:rPr>
          <w:rFonts w:cs="Arial"/>
        </w:rPr>
        <w:t xml:space="preserve">also </w:t>
      </w:r>
      <w:r w:rsidRPr="00193EFB">
        <w:rPr>
          <w:rFonts w:cs="Arial"/>
        </w:rPr>
        <w:t>partner</w:t>
      </w:r>
      <w:r w:rsidR="002A1045">
        <w:rPr>
          <w:rFonts w:cs="Arial"/>
        </w:rPr>
        <w:t>ing with</w:t>
      </w:r>
      <w:r w:rsidRPr="00193EFB">
        <w:rPr>
          <w:rFonts w:cs="Arial"/>
        </w:rPr>
        <w:t xml:space="preserve"> </w:t>
      </w:r>
      <w:proofErr w:type="spellStart"/>
      <w:r w:rsidRPr="00193EFB">
        <w:rPr>
          <w:rFonts w:cs="Arial"/>
        </w:rPr>
        <w:t>TheWaterChannel</w:t>
      </w:r>
      <w:proofErr w:type="spellEnd"/>
      <w:r w:rsidRPr="00193EFB">
        <w:rPr>
          <w:rFonts w:cs="Arial"/>
        </w:rPr>
        <w:t>, host</w:t>
      </w:r>
      <w:r w:rsidR="00B421E6">
        <w:rPr>
          <w:rFonts w:cs="Arial"/>
        </w:rPr>
        <w:t>s</w:t>
      </w:r>
      <w:r w:rsidRPr="00193EFB">
        <w:rPr>
          <w:rFonts w:cs="Arial"/>
        </w:rPr>
        <w:t xml:space="preserve"> over </w:t>
      </w:r>
      <w:r w:rsidRPr="00193EFB">
        <w:rPr>
          <w:rFonts w:cs="Arial"/>
          <w:b/>
        </w:rPr>
        <w:t>1,300 water videos</w:t>
      </w:r>
      <w:r w:rsidRPr="00193EFB">
        <w:rPr>
          <w:rFonts w:cs="Arial"/>
        </w:rPr>
        <w:t xml:space="preserve"> and web-based water management seminars (</w:t>
      </w:r>
      <w:hyperlink r:id="rId15" w:history="1">
        <w:r w:rsidRPr="00193EFB">
          <w:rPr>
            <w:rStyle w:val="Hyperlnk"/>
            <w:rFonts w:cs="Arial"/>
          </w:rPr>
          <w:t>http://www.thewaterchannel.tv/</w:t>
        </w:r>
      </w:hyperlink>
      <w:r w:rsidRPr="00193EFB">
        <w:rPr>
          <w:rFonts w:cs="Arial"/>
        </w:rPr>
        <w:t>).</w:t>
      </w:r>
    </w:p>
    <w:p w:rsidR="007C6460" w:rsidRDefault="007C6460" w:rsidP="007C6460">
      <w:pPr>
        <w:spacing w:after="0" w:line="240" w:lineRule="auto"/>
        <w:jc w:val="both"/>
        <w:rPr>
          <w:rFonts w:cs="Arial"/>
        </w:rPr>
      </w:pPr>
    </w:p>
    <w:p w:rsidR="007C6460" w:rsidRDefault="00B8181B" w:rsidP="007C6460">
      <w:pPr>
        <w:spacing w:after="0" w:line="240" w:lineRule="auto"/>
        <w:jc w:val="both"/>
      </w:pPr>
      <w:r>
        <w:rPr>
          <w:rFonts w:cs="Arial"/>
          <w:noProof/>
          <w:lang w:val="sv-SE" w:eastAsia="sv-SE"/>
        </w:rPr>
        <w:drawing>
          <wp:anchor distT="0" distB="0" distL="114300" distR="114300" simplePos="0" relativeHeight="251679744" behindDoc="0" locked="0" layoutInCell="1" allowOverlap="1" wp14:anchorId="42B6AE4C" wp14:editId="754962D0">
            <wp:simplePos x="0" y="0"/>
            <wp:positionH relativeFrom="margin">
              <wp:align>right</wp:align>
            </wp:positionH>
            <wp:positionV relativeFrom="paragraph">
              <wp:posOffset>5411</wp:posOffset>
            </wp:positionV>
            <wp:extent cx="1788795" cy="826135"/>
            <wp:effectExtent l="0" t="0" r="1905" b="0"/>
            <wp:wrapThrough wrapText="bothSides">
              <wp:wrapPolygon edited="0">
                <wp:start x="0" y="0"/>
                <wp:lineTo x="0" y="20919"/>
                <wp:lineTo x="21393" y="20919"/>
                <wp:lineTo x="213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ec Logo No Tag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8795" cy="826135"/>
                    </a:xfrm>
                    <a:prstGeom prst="rect">
                      <a:avLst/>
                    </a:prstGeom>
                  </pic:spPr>
                </pic:pic>
              </a:graphicData>
            </a:graphic>
            <wp14:sizeRelH relativeFrom="margin">
              <wp14:pctWidth>0</wp14:pctWidth>
            </wp14:sizeRelH>
            <wp14:sizeRelV relativeFrom="margin">
              <wp14:pctHeight>0</wp14:pctHeight>
            </wp14:sizeRelV>
          </wp:anchor>
        </w:drawing>
      </w:r>
      <w:r w:rsidR="007C6460">
        <w:rPr>
          <w:rFonts w:cs="Arial"/>
        </w:rPr>
        <w:t>A special programme on capacity development in the use of new technologies for improved water management and productivity (</w:t>
      </w:r>
      <w:r w:rsidR="007C6460" w:rsidRPr="00743B51">
        <w:rPr>
          <w:rFonts w:cs="Arial"/>
          <w:b/>
        </w:rPr>
        <w:t>Cap-Tec</w:t>
      </w:r>
      <w:r w:rsidR="007C6460">
        <w:rPr>
          <w:rFonts w:cs="Arial"/>
        </w:rPr>
        <w:t xml:space="preserve">) will address capacity needs to maximise opportunities offered by </w:t>
      </w:r>
      <w:r w:rsidR="00B421E6">
        <w:rPr>
          <w:rFonts w:cs="Arial"/>
        </w:rPr>
        <w:t>new technologies</w:t>
      </w:r>
      <w:r w:rsidR="007C6460">
        <w:rPr>
          <w:rFonts w:cs="Arial"/>
        </w:rPr>
        <w:t xml:space="preserve"> for sustainable management and </w:t>
      </w:r>
      <w:r w:rsidR="007C6460">
        <w:rPr>
          <w:rFonts w:cs="Arial"/>
        </w:rPr>
        <w:lastRenderedPageBreak/>
        <w:t xml:space="preserve">enhanced access to basic services, contributing to improved livelihoods, poverty alleviation, and environmental sustainability. The objective of Cap-Tec is to </w:t>
      </w:r>
      <w:r w:rsidR="007C6460">
        <w:t>d</w:t>
      </w:r>
      <w:r w:rsidR="007C6460" w:rsidRPr="00DA6DAA">
        <w:t>evelop individual and institutional capacities for the incorporation and application of technological innovations, as intrinsic inputs for improved water management and productivity</w:t>
      </w:r>
      <w:r w:rsidR="007C6460">
        <w:t xml:space="preserve">. </w:t>
      </w:r>
      <w:r w:rsidR="007C6460" w:rsidRPr="00743B51">
        <w:t>Through Cap-Tec, collaborative and knowledge transfer links will be established between technology innovators, capacity development organizations, and stakeholder groups, including policy and decision makers, and river basin organisations, at the level of water management and use.</w:t>
      </w:r>
    </w:p>
    <w:p w:rsidR="007C6460" w:rsidRDefault="007C6460" w:rsidP="007C6460">
      <w:pPr>
        <w:spacing w:after="0" w:line="240" w:lineRule="auto"/>
        <w:jc w:val="both"/>
        <w:rPr>
          <w:rFonts w:cstheme="minorHAnsi"/>
        </w:rPr>
      </w:pPr>
    </w:p>
    <w:p w:rsidR="001A773B" w:rsidRPr="00457081" w:rsidRDefault="005D63B9" w:rsidP="006513FF">
      <w:pPr>
        <w:pStyle w:val="Rubrik1"/>
        <w:spacing w:before="120" w:line="240" w:lineRule="auto"/>
      </w:pPr>
      <w:bookmarkStart w:id="3" w:name="_Toc432168210"/>
      <w:r>
        <w:t>The Post-2015 d</w:t>
      </w:r>
      <w:r w:rsidR="001A773B" w:rsidRPr="00457081">
        <w:t>evelopment Agenda</w:t>
      </w:r>
      <w:bookmarkEnd w:id="3"/>
    </w:p>
    <w:p w:rsidR="002937C9" w:rsidRDefault="002937C9" w:rsidP="006513FF">
      <w:pPr>
        <w:spacing w:before="120" w:after="0" w:line="240" w:lineRule="auto"/>
        <w:jc w:val="both"/>
        <w:rPr>
          <w:rFonts w:cstheme="minorHAnsi"/>
        </w:rPr>
      </w:pPr>
    </w:p>
    <w:p w:rsidR="00491463" w:rsidRDefault="00491463" w:rsidP="00491463">
      <w:pPr>
        <w:spacing w:before="120" w:after="0" w:line="240" w:lineRule="auto"/>
        <w:jc w:val="both"/>
        <w:rPr>
          <w:rFonts w:cstheme="minorHAnsi"/>
        </w:rPr>
      </w:pPr>
      <w:r>
        <w:rPr>
          <w:rFonts w:cstheme="minorHAnsi"/>
        </w:rPr>
        <w:t xml:space="preserve">The global agenda </w:t>
      </w:r>
      <w:r w:rsidRPr="009970B2">
        <w:t>intend</w:t>
      </w:r>
      <w:r w:rsidR="00B421E6">
        <w:t>s</w:t>
      </w:r>
      <w:r w:rsidRPr="009970B2">
        <w:t>,</w:t>
      </w:r>
      <w:r w:rsidRPr="009970B2">
        <w:rPr>
          <w:spacing w:val="22"/>
        </w:rPr>
        <w:t xml:space="preserve"> </w:t>
      </w:r>
      <w:r w:rsidRPr="009970B2">
        <w:t>between</w:t>
      </w:r>
      <w:r w:rsidRPr="009970B2">
        <w:rPr>
          <w:spacing w:val="33"/>
        </w:rPr>
        <w:t xml:space="preserve"> </w:t>
      </w:r>
      <w:r w:rsidRPr="009970B2">
        <w:t>now</w:t>
      </w:r>
      <w:r w:rsidRPr="009970B2">
        <w:rPr>
          <w:spacing w:val="36"/>
        </w:rPr>
        <w:t xml:space="preserve"> </w:t>
      </w:r>
      <w:r w:rsidRPr="009970B2">
        <w:t>and</w:t>
      </w:r>
      <w:r w:rsidRPr="009970B2">
        <w:rPr>
          <w:spacing w:val="22"/>
        </w:rPr>
        <w:t xml:space="preserve"> </w:t>
      </w:r>
      <w:r w:rsidRPr="009970B2">
        <w:t>2030,</w:t>
      </w:r>
      <w:r w:rsidRPr="009970B2">
        <w:rPr>
          <w:spacing w:val="23"/>
        </w:rPr>
        <w:t xml:space="preserve"> </w:t>
      </w:r>
      <w:r w:rsidRPr="009970B2">
        <w:t>to</w:t>
      </w:r>
      <w:r w:rsidRPr="009970B2">
        <w:rPr>
          <w:spacing w:val="28"/>
        </w:rPr>
        <w:t xml:space="preserve"> </w:t>
      </w:r>
      <w:r w:rsidRPr="009970B2">
        <w:t>end</w:t>
      </w:r>
      <w:r w:rsidRPr="009970B2">
        <w:rPr>
          <w:spacing w:val="20"/>
        </w:rPr>
        <w:t xml:space="preserve"> </w:t>
      </w:r>
      <w:r w:rsidRPr="009970B2">
        <w:t>poverty</w:t>
      </w:r>
      <w:r w:rsidRPr="009970B2">
        <w:rPr>
          <w:spacing w:val="5"/>
        </w:rPr>
        <w:t xml:space="preserve"> </w:t>
      </w:r>
      <w:r w:rsidRPr="009970B2">
        <w:t>and</w:t>
      </w:r>
      <w:r w:rsidRPr="009970B2">
        <w:rPr>
          <w:w w:val="101"/>
        </w:rPr>
        <w:t xml:space="preserve"> </w:t>
      </w:r>
      <w:r w:rsidRPr="009970B2">
        <w:t>hunger</w:t>
      </w:r>
      <w:r w:rsidRPr="009970B2">
        <w:rPr>
          <w:spacing w:val="29"/>
        </w:rPr>
        <w:t xml:space="preserve"> </w:t>
      </w:r>
      <w:r w:rsidRPr="009970B2">
        <w:t>once</w:t>
      </w:r>
      <w:r w:rsidRPr="009970B2">
        <w:rPr>
          <w:spacing w:val="16"/>
        </w:rPr>
        <w:t xml:space="preserve"> </w:t>
      </w:r>
      <w:r w:rsidRPr="009970B2">
        <w:t>and</w:t>
      </w:r>
      <w:r w:rsidRPr="009970B2">
        <w:rPr>
          <w:spacing w:val="11"/>
        </w:rPr>
        <w:t xml:space="preserve"> </w:t>
      </w:r>
      <w:r w:rsidRPr="009970B2">
        <w:t>for</w:t>
      </w:r>
      <w:r w:rsidRPr="009970B2">
        <w:rPr>
          <w:spacing w:val="16"/>
        </w:rPr>
        <w:t xml:space="preserve"> </w:t>
      </w:r>
      <w:r w:rsidRPr="009970B2">
        <w:t>all;</w:t>
      </w:r>
      <w:r w:rsidRPr="009970B2">
        <w:rPr>
          <w:spacing w:val="-2"/>
        </w:rPr>
        <w:t xml:space="preserve"> </w:t>
      </w:r>
      <w:r w:rsidRPr="009970B2">
        <w:t>to</w:t>
      </w:r>
      <w:r w:rsidRPr="009970B2">
        <w:rPr>
          <w:spacing w:val="11"/>
        </w:rPr>
        <w:t xml:space="preserve"> </w:t>
      </w:r>
      <w:r w:rsidRPr="009970B2">
        <w:t>combat</w:t>
      </w:r>
      <w:r w:rsidRPr="009970B2">
        <w:rPr>
          <w:spacing w:val="22"/>
        </w:rPr>
        <w:t xml:space="preserve"> </w:t>
      </w:r>
      <w:r w:rsidRPr="009970B2">
        <w:t>inequalities;</w:t>
      </w:r>
      <w:r w:rsidRPr="009970B2">
        <w:rPr>
          <w:spacing w:val="15"/>
        </w:rPr>
        <w:t xml:space="preserve"> </w:t>
      </w:r>
      <w:r w:rsidRPr="009970B2">
        <w:t>to</w:t>
      </w:r>
      <w:r w:rsidRPr="009970B2">
        <w:rPr>
          <w:spacing w:val="16"/>
        </w:rPr>
        <w:t xml:space="preserve"> </w:t>
      </w:r>
      <w:r w:rsidRPr="009970B2">
        <w:t>ensure</w:t>
      </w:r>
      <w:r w:rsidRPr="009970B2">
        <w:rPr>
          <w:spacing w:val="2"/>
        </w:rPr>
        <w:t xml:space="preserve"> </w:t>
      </w:r>
      <w:r w:rsidRPr="009970B2">
        <w:t>the</w:t>
      </w:r>
      <w:r w:rsidRPr="009970B2">
        <w:rPr>
          <w:spacing w:val="10"/>
        </w:rPr>
        <w:t xml:space="preserve"> </w:t>
      </w:r>
      <w:r w:rsidRPr="009970B2">
        <w:t>lasting</w:t>
      </w:r>
      <w:r w:rsidRPr="009970B2">
        <w:rPr>
          <w:spacing w:val="4"/>
        </w:rPr>
        <w:t xml:space="preserve"> </w:t>
      </w:r>
      <w:r w:rsidRPr="009970B2">
        <w:t>protection</w:t>
      </w:r>
      <w:r w:rsidRPr="009970B2">
        <w:rPr>
          <w:spacing w:val="33"/>
        </w:rPr>
        <w:t xml:space="preserve"> </w:t>
      </w:r>
      <w:r w:rsidRPr="009970B2">
        <w:t>of</w:t>
      </w:r>
      <w:r w:rsidRPr="009970B2">
        <w:rPr>
          <w:spacing w:val="-4"/>
        </w:rPr>
        <w:t xml:space="preserve"> </w:t>
      </w:r>
      <w:r w:rsidRPr="009970B2">
        <w:t>the</w:t>
      </w:r>
      <w:r w:rsidRPr="009970B2">
        <w:rPr>
          <w:spacing w:val="8"/>
        </w:rPr>
        <w:t xml:space="preserve"> </w:t>
      </w:r>
      <w:r w:rsidRPr="009970B2">
        <w:t>planet</w:t>
      </w:r>
      <w:r w:rsidRPr="009970B2">
        <w:rPr>
          <w:spacing w:val="29"/>
        </w:rPr>
        <w:t xml:space="preserve"> </w:t>
      </w:r>
      <w:r w:rsidRPr="009970B2">
        <w:t>and</w:t>
      </w:r>
      <w:r w:rsidRPr="009970B2">
        <w:rPr>
          <w:spacing w:val="11"/>
        </w:rPr>
        <w:t xml:space="preserve"> </w:t>
      </w:r>
      <w:r w:rsidRPr="009970B2">
        <w:t>its</w:t>
      </w:r>
      <w:r w:rsidRPr="009970B2">
        <w:rPr>
          <w:w w:val="105"/>
        </w:rPr>
        <w:t xml:space="preserve"> </w:t>
      </w:r>
      <w:r w:rsidRPr="009970B2">
        <w:t>resources; and</w:t>
      </w:r>
      <w:r w:rsidRPr="009970B2">
        <w:rPr>
          <w:spacing w:val="17"/>
        </w:rPr>
        <w:t xml:space="preserve"> </w:t>
      </w:r>
      <w:r w:rsidRPr="009970B2">
        <w:t>to</w:t>
      </w:r>
      <w:r w:rsidRPr="009970B2">
        <w:rPr>
          <w:spacing w:val="31"/>
        </w:rPr>
        <w:t xml:space="preserve"> </w:t>
      </w:r>
      <w:r w:rsidRPr="009970B2">
        <w:t>create</w:t>
      </w:r>
      <w:r w:rsidRPr="009970B2">
        <w:rPr>
          <w:spacing w:val="26"/>
        </w:rPr>
        <w:t xml:space="preserve"> </w:t>
      </w:r>
      <w:r w:rsidRPr="009970B2">
        <w:t>conditions</w:t>
      </w:r>
      <w:r w:rsidRPr="009970B2">
        <w:rPr>
          <w:spacing w:val="40"/>
        </w:rPr>
        <w:t xml:space="preserve"> </w:t>
      </w:r>
      <w:r w:rsidRPr="009970B2">
        <w:t>for</w:t>
      </w:r>
      <w:r w:rsidRPr="009970B2">
        <w:rPr>
          <w:spacing w:val="28"/>
        </w:rPr>
        <w:t xml:space="preserve"> </w:t>
      </w:r>
      <w:r w:rsidRPr="009970B2">
        <w:t>sustainable,</w:t>
      </w:r>
      <w:r w:rsidRPr="009970B2">
        <w:rPr>
          <w:spacing w:val="46"/>
        </w:rPr>
        <w:t xml:space="preserve"> </w:t>
      </w:r>
      <w:r w:rsidRPr="009970B2">
        <w:t>inclusive</w:t>
      </w:r>
      <w:r w:rsidRPr="009970B2">
        <w:rPr>
          <w:spacing w:val="45"/>
        </w:rPr>
        <w:t xml:space="preserve"> </w:t>
      </w:r>
      <w:r w:rsidRPr="009970B2">
        <w:t>and</w:t>
      </w:r>
      <w:r w:rsidRPr="009970B2">
        <w:rPr>
          <w:spacing w:val="36"/>
        </w:rPr>
        <w:t xml:space="preserve"> </w:t>
      </w:r>
      <w:r w:rsidRPr="009970B2">
        <w:t>sustained</w:t>
      </w:r>
      <w:r w:rsidRPr="009970B2">
        <w:rPr>
          <w:spacing w:val="36"/>
        </w:rPr>
        <w:t xml:space="preserve"> </w:t>
      </w:r>
      <w:r w:rsidRPr="009970B2">
        <w:t>economic</w:t>
      </w:r>
      <w:r w:rsidRPr="009970B2">
        <w:rPr>
          <w:spacing w:val="37"/>
        </w:rPr>
        <w:t xml:space="preserve"> </w:t>
      </w:r>
      <w:r w:rsidRPr="009970B2">
        <w:t>growth</w:t>
      </w:r>
      <w:r w:rsidRPr="009970B2">
        <w:rPr>
          <w:spacing w:val="34"/>
        </w:rPr>
        <w:t xml:space="preserve"> </w:t>
      </w:r>
      <w:r w:rsidRPr="009970B2">
        <w:t>and</w:t>
      </w:r>
      <w:r w:rsidRPr="009970B2">
        <w:rPr>
          <w:w w:val="104"/>
        </w:rPr>
        <w:t xml:space="preserve"> </w:t>
      </w:r>
      <w:r w:rsidRPr="009970B2">
        <w:t>shared</w:t>
      </w:r>
      <w:r w:rsidRPr="009970B2">
        <w:rPr>
          <w:spacing w:val="24"/>
        </w:rPr>
        <w:t xml:space="preserve"> </w:t>
      </w:r>
      <w:r w:rsidRPr="009970B2">
        <w:t>prosperity</w:t>
      </w:r>
      <w:r w:rsidR="008E5B56">
        <w:rPr>
          <w:rStyle w:val="Fotnotsreferens"/>
        </w:rPr>
        <w:footnoteReference w:id="2"/>
      </w:r>
      <w:r>
        <w:t xml:space="preserve">. </w:t>
      </w:r>
      <w:r>
        <w:rPr>
          <w:rFonts w:cstheme="minorHAnsi"/>
        </w:rPr>
        <w:t xml:space="preserve">The new development agenda is a </w:t>
      </w:r>
      <w:r w:rsidRPr="009970B2">
        <w:rPr>
          <w:w w:val="105"/>
        </w:rPr>
        <w:t>plan</w:t>
      </w:r>
      <w:r w:rsidRPr="009970B2">
        <w:rPr>
          <w:spacing w:val="12"/>
          <w:w w:val="105"/>
        </w:rPr>
        <w:t xml:space="preserve"> </w:t>
      </w:r>
      <w:r w:rsidRPr="009970B2">
        <w:rPr>
          <w:w w:val="105"/>
        </w:rPr>
        <w:t>of</w:t>
      </w:r>
      <w:r w:rsidRPr="009970B2">
        <w:rPr>
          <w:spacing w:val="-7"/>
          <w:w w:val="105"/>
        </w:rPr>
        <w:t xml:space="preserve"> </w:t>
      </w:r>
      <w:r w:rsidRPr="009970B2">
        <w:rPr>
          <w:w w:val="105"/>
        </w:rPr>
        <w:t>action</w:t>
      </w:r>
      <w:r w:rsidRPr="009970B2">
        <w:rPr>
          <w:spacing w:val="1"/>
          <w:w w:val="105"/>
        </w:rPr>
        <w:t xml:space="preserve"> </w:t>
      </w:r>
      <w:r w:rsidRPr="009970B2">
        <w:rPr>
          <w:w w:val="105"/>
        </w:rPr>
        <w:t>for people,</w:t>
      </w:r>
      <w:r w:rsidRPr="009970B2">
        <w:rPr>
          <w:spacing w:val="12"/>
          <w:w w:val="105"/>
        </w:rPr>
        <w:t xml:space="preserve"> </w:t>
      </w:r>
      <w:r w:rsidRPr="009970B2">
        <w:rPr>
          <w:w w:val="105"/>
        </w:rPr>
        <w:t>planet</w:t>
      </w:r>
      <w:r w:rsidRPr="009970B2">
        <w:rPr>
          <w:spacing w:val="7"/>
          <w:w w:val="105"/>
        </w:rPr>
        <w:t xml:space="preserve"> </w:t>
      </w:r>
      <w:r w:rsidRPr="009970B2">
        <w:rPr>
          <w:w w:val="105"/>
        </w:rPr>
        <w:t>and</w:t>
      </w:r>
      <w:r w:rsidRPr="009970B2">
        <w:rPr>
          <w:spacing w:val="-2"/>
          <w:w w:val="105"/>
        </w:rPr>
        <w:t xml:space="preserve"> </w:t>
      </w:r>
      <w:r w:rsidRPr="009970B2">
        <w:rPr>
          <w:w w:val="105"/>
        </w:rPr>
        <w:t>prosperity</w:t>
      </w:r>
      <w:r w:rsidRPr="009970B2">
        <w:rPr>
          <w:spacing w:val="15"/>
          <w:w w:val="105"/>
        </w:rPr>
        <w:t xml:space="preserve"> </w:t>
      </w:r>
      <w:r w:rsidRPr="009970B2">
        <w:rPr>
          <w:w w:val="105"/>
        </w:rPr>
        <w:t>which</w:t>
      </w:r>
      <w:r w:rsidRPr="009970B2">
        <w:rPr>
          <w:spacing w:val="6"/>
          <w:w w:val="105"/>
        </w:rPr>
        <w:t xml:space="preserve"> </w:t>
      </w:r>
      <w:r w:rsidRPr="009970B2">
        <w:rPr>
          <w:w w:val="105"/>
        </w:rPr>
        <w:t>also</w:t>
      </w:r>
      <w:r w:rsidRPr="009970B2">
        <w:rPr>
          <w:spacing w:val="-4"/>
          <w:w w:val="105"/>
        </w:rPr>
        <w:t xml:space="preserve"> </w:t>
      </w:r>
      <w:r w:rsidRPr="009970B2">
        <w:rPr>
          <w:w w:val="105"/>
        </w:rPr>
        <w:t>seeks</w:t>
      </w:r>
      <w:r w:rsidRPr="009970B2">
        <w:rPr>
          <w:spacing w:val="-9"/>
          <w:w w:val="105"/>
        </w:rPr>
        <w:t xml:space="preserve"> </w:t>
      </w:r>
      <w:r w:rsidRPr="009970B2">
        <w:rPr>
          <w:w w:val="105"/>
        </w:rPr>
        <w:t>to</w:t>
      </w:r>
      <w:r w:rsidRPr="009970B2">
        <w:rPr>
          <w:spacing w:val="3"/>
          <w:w w:val="105"/>
        </w:rPr>
        <w:t xml:space="preserve"> </w:t>
      </w:r>
      <w:r w:rsidRPr="009970B2">
        <w:rPr>
          <w:w w:val="105"/>
        </w:rPr>
        <w:t>strengthen</w:t>
      </w:r>
      <w:r w:rsidRPr="009970B2">
        <w:rPr>
          <w:spacing w:val="2"/>
          <w:w w:val="105"/>
        </w:rPr>
        <w:t xml:space="preserve"> </w:t>
      </w:r>
      <w:r w:rsidRPr="009970B2">
        <w:rPr>
          <w:w w:val="105"/>
        </w:rPr>
        <w:t>universal</w:t>
      </w:r>
      <w:r w:rsidRPr="009970B2">
        <w:rPr>
          <w:w w:val="102"/>
        </w:rPr>
        <w:t xml:space="preserve"> </w:t>
      </w:r>
      <w:r w:rsidRPr="009970B2">
        <w:rPr>
          <w:w w:val="105"/>
        </w:rPr>
        <w:t>peace</w:t>
      </w:r>
      <w:r w:rsidRPr="009970B2">
        <w:rPr>
          <w:spacing w:val="17"/>
          <w:w w:val="105"/>
        </w:rPr>
        <w:t xml:space="preserve"> </w:t>
      </w:r>
      <w:r w:rsidRPr="009970B2">
        <w:rPr>
          <w:w w:val="105"/>
        </w:rPr>
        <w:t>in</w:t>
      </w:r>
      <w:r w:rsidRPr="009970B2">
        <w:rPr>
          <w:spacing w:val="8"/>
          <w:w w:val="105"/>
        </w:rPr>
        <w:t xml:space="preserve"> </w:t>
      </w:r>
      <w:r w:rsidRPr="009970B2">
        <w:rPr>
          <w:w w:val="105"/>
        </w:rPr>
        <w:t>larger</w:t>
      </w:r>
      <w:r w:rsidRPr="009970B2">
        <w:rPr>
          <w:spacing w:val="21"/>
          <w:w w:val="105"/>
        </w:rPr>
        <w:t xml:space="preserve"> </w:t>
      </w:r>
      <w:r w:rsidRPr="009970B2">
        <w:rPr>
          <w:w w:val="105"/>
        </w:rPr>
        <w:t>freedom.</w:t>
      </w:r>
      <w:r w:rsidRPr="009970B2">
        <w:rPr>
          <w:spacing w:val="9"/>
          <w:w w:val="105"/>
        </w:rPr>
        <w:t xml:space="preserve"> </w:t>
      </w:r>
      <w:r>
        <w:rPr>
          <w:spacing w:val="9"/>
          <w:w w:val="105"/>
        </w:rPr>
        <w:t>A</w:t>
      </w:r>
      <w:r w:rsidRPr="009970B2">
        <w:rPr>
          <w:w w:val="105"/>
        </w:rPr>
        <w:t>ll</w:t>
      </w:r>
      <w:r w:rsidRPr="009970B2">
        <w:rPr>
          <w:spacing w:val="17"/>
          <w:w w:val="105"/>
        </w:rPr>
        <w:t xml:space="preserve"> </w:t>
      </w:r>
      <w:r>
        <w:rPr>
          <w:w w:val="105"/>
        </w:rPr>
        <w:t>countries,</w:t>
      </w:r>
      <w:r w:rsidRPr="009970B2">
        <w:rPr>
          <w:spacing w:val="12"/>
          <w:w w:val="105"/>
        </w:rPr>
        <w:t xml:space="preserve"> </w:t>
      </w:r>
      <w:r w:rsidRPr="009970B2">
        <w:rPr>
          <w:w w:val="105"/>
        </w:rPr>
        <w:t>in</w:t>
      </w:r>
      <w:r w:rsidRPr="009970B2">
        <w:rPr>
          <w:spacing w:val="13"/>
          <w:w w:val="105"/>
        </w:rPr>
        <w:t xml:space="preserve"> </w:t>
      </w:r>
      <w:r w:rsidRPr="009970B2">
        <w:rPr>
          <w:w w:val="105"/>
        </w:rPr>
        <w:t>collaborative</w:t>
      </w:r>
      <w:r w:rsidRPr="009970B2">
        <w:rPr>
          <w:spacing w:val="30"/>
          <w:w w:val="105"/>
        </w:rPr>
        <w:t xml:space="preserve"> </w:t>
      </w:r>
      <w:r w:rsidRPr="009970B2">
        <w:rPr>
          <w:w w:val="105"/>
        </w:rPr>
        <w:t>partnership</w:t>
      </w:r>
      <w:r>
        <w:rPr>
          <w:w w:val="105"/>
        </w:rPr>
        <w:t>s will implement</w:t>
      </w:r>
      <w:r w:rsidRPr="009970B2">
        <w:rPr>
          <w:spacing w:val="19"/>
          <w:w w:val="105"/>
        </w:rPr>
        <w:t xml:space="preserve"> </w:t>
      </w:r>
      <w:r>
        <w:rPr>
          <w:w w:val="105"/>
        </w:rPr>
        <w:t xml:space="preserve">the agenda. </w:t>
      </w:r>
      <w:r>
        <w:rPr>
          <w:rFonts w:cstheme="minorHAnsi"/>
        </w:rPr>
        <w:t>The agenda declare the s</w:t>
      </w:r>
      <w:r w:rsidRPr="001A773B">
        <w:rPr>
          <w:rFonts w:cstheme="minorHAnsi"/>
        </w:rPr>
        <w:t xml:space="preserve">ustainable </w:t>
      </w:r>
      <w:r>
        <w:rPr>
          <w:rFonts w:cstheme="minorHAnsi"/>
        </w:rPr>
        <w:t>d</w:t>
      </w:r>
      <w:r w:rsidRPr="001A773B">
        <w:rPr>
          <w:rFonts w:cstheme="minorHAnsi"/>
        </w:rPr>
        <w:t xml:space="preserve">evelopment </w:t>
      </w:r>
      <w:r>
        <w:rPr>
          <w:rFonts w:cstheme="minorHAnsi"/>
        </w:rPr>
        <w:t>g</w:t>
      </w:r>
      <w:r w:rsidRPr="001A773B">
        <w:rPr>
          <w:rFonts w:cstheme="minorHAnsi"/>
        </w:rPr>
        <w:t>oals and targets</w:t>
      </w:r>
      <w:r>
        <w:rPr>
          <w:rFonts w:cstheme="minorHAnsi"/>
        </w:rPr>
        <w:t>,</w:t>
      </w:r>
      <w:r w:rsidRPr="001A773B">
        <w:rPr>
          <w:rFonts w:cstheme="minorHAnsi"/>
        </w:rPr>
        <w:t xml:space="preserve"> </w:t>
      </w:r>
      <w:r>
        <w:rPr>
          <w:rFonts w:cstheme="minorHAnsi"/>
        </w:rPr>
        <w:t>m</w:t>
      </w:r>
      <w:r w:rsidRPr="001A773B">
        <w:rPr>
          <w:rFonts w:cstheme="minorHAnsi"/>
        </w:rPr>
        <w:t xml:space="preserve">eans of </w:t>
      </w:r>
      <w:r>
        <w:rPr>
          <w:rFonts w:cstheme="minorHAnsi"/>
        </w:rPr>
        <w:t>i</w:t>
      </w:r>
      <w:r w:rsidRPr="001A773B">
        <w:rPr>
          <w:rFonts w:cstheme="minorHAnsi"/>
        </w:rPr>
        <w:t xml:space="preserve">mplementation </w:t>
      </w:r>
      <w:r>
        <w:rPr>
          <w:rFonts w:cstheme="minorHAnsi"/>
        </w:rPr>
        <w:t>with</w:t>
      </w:r>
      <w:r w:rsidRPr="001A773B">
        <w:rPr>
          <w:rFonts w:cstheme="minorHAnsi"/>
        </w:rPr>
        <w:t xml:space="preserve"> </w:t>
      </w:r>
      <w:r>
        <w:rPr>
          <w:rFonts w:cstheme="minorHAnsi"/>
        </w:rPr>
        <w:t>g</w:t>
      </w:r>
      <w:r w:rsidRPr="001A773B">
        <w:rPr>
          <w:rFonts w:cstheme="minorHAnsi"/>
        </w:rPr>
        <w:t xml:space="preserve">lobal </w:t>
      </w:r>
      <w:r>
        <w:rPr>
          <w:rFonts w:cstheme="minorHAnsi"/>
        </w:rPr>
        <w:t>p</w:t>
      </w:r>
      <w:r w:rsidRPr="001A773B">
        <w:rPr>
          <w:rFonts w:cstheme="minorHAnsi"/>
        </w:rPr>
        <w:t>artnership</w:t>
      </w:r>
      <w:r>
        <w:rPr>
          <w:rFonts w:cstheme="minorHAnsi"/>
        </w:rPr>
        <w:t>,</w:t>
      </w:r>
      <w:r w:rsidRPr="001A773B">
        <w:rPr>
          <w:rFonts w:cstheme="minorHAnsi"/>
        </w:rPr>
        <w:t xml:space="preserve"> and </w:t>
      </w:r>
      <w:r>
        <w:rPr>
          <w:rFonts w:cstheme="minorHAnsi"/>
        </w:rPr>
        <w:t>means of f</w:t>
      </w:r>
      <w:r w:rsidRPr="001A773B">
        <w:rPr>
          <w:rFonts w:cstheme="minorHAnsi"/>
        </w:rPr>
        <w:t xml:space="preserve">ollow-up and </w:t>
      </w:r>
      <w:r>
        <w:rPr>
          <w:rFonts w:cstheme="minorHAnsi"/>
        </w:rPr>
        <w:t>r</w:t>
      </w:r>
      <w:r w:rsidRPr="001A773B">
        <w:rPr>
          <w:rFonts w:cstheme="minorHAnsi"/>
        </w:rPr>
        <w:t>eview</w:t>
      </w:r>
      <w:r>
        <w:rPr>
          <w:rFonts w:cstheme="minorHAnsi"/>
        </w:rPr>
        <w:t>.</w:t>
      </w:r>
    </w:p>
    <w:p w:rsidR="00B421E6" w:rsidRDefault="00B421E6" w:rsidP="00491463">
      <w:pPr>
        <w:spacing w:before="120" w:after="0" w:line="240" w:lineRule="auto"/>
        <w:jc w:val="both"/>
        <w:rPr>
          <w:rFonts w:cstheme="minorHAnsi"/>
        </w:rPr>
      </w:pPr>
    </w:p>
    <w:p w:rsidR="00B421E6" w:rsidRPr="003D38EF" w:rsidRDefault="00B421E6" w:rsidP="00B421E6">
      <w:pPr>
        <w:pStyle w:val="Rubrik1"/>
        <w:spacing w:before="120" w:line="240" w:lineRule="auto"/>
      </w:pPr>
      <w:bookmarkStart w:id="4" w:name="_Toc432168211"/>
      <w:r w:rsidRPr="003D38EF">
        <w:t>Cap-Net UNDP contribution to the new development Agenda</w:t>
      </w:r>
      <w:bookmarkEnd w:id="4"/>
    </w:p>
    <w:p w:rsidR="00B421E6" w:rsidRDefault="00B421E6" w:rsidP="00B421E6">
      <w:pPr>
        <w:spacing w:before="120" w:after="0" w:line="240" w:lineRule="auto"/>
        <w:jc w:val="both"/>
        <w:rPr>
          <w:rFonts w:cstheme="minorHAnsi"/>
        </w:rPr>
      </w:pPr>
    </w:p>
    <w:p w:rsidR="00B421E6" w:rsidRDefault="00B421E6" w:rsidP="00B421E6">
      <w:pPr>
        <w:spacing w:before="120" w:after="0" w:line="240" w:lineRule="auto"/>
        <w:jc w:val="both"/>
        <w:rPr>
          <w:rFonts w:cstheme="minorHAnsi"/>
          <w:lang w:val="en-ZA"/>
        </w:rPr>
      </w:pPr>
      <w:r w:rsidRPr="00A018FD">
        <w:rPr>
          <w:rFonts w:cstheme="minorHAnsi"/>
        </w:rPr>
        <w:t>In 201</w:t>
      </w:r>
      <w:r>
        <w:rPr>
          <w:rFonts w:cstheme="minorHAnsi"/>
        </w:rPr>
        <w:t>6</w:t>
      </w:r>
      <w:r w:rsidRPr="00A018FD">
        <w:rPr>
          <w:rFonts w:cstheme="minorHAnsi"/>
        </w:rPr>
        <w:t>-20</w:t>
      </w:r>
      <w:r>
        <w:rPr>
          <w:rFonts w:cstheme="minorHAnsi"/>
        </w:rPr>
        <w:t>20</w:t>
      </w:r>
      <w:r w:rsidRPr="00A018FD">
        <w:rPr>
          <w:rFonts w:cstheme="minorHAnsi"/>
        </w:rPr>
        <w:t xml:space="preserve"> Cap-Net’s mission is to expand and extend its capacity development in sustainable water management</w:t>
      </w:r>
      <w:r>
        <w:rPr>
          <w:rFonts w:cstheme="minorHAnsi"/>
        </w:rPr>
        <w:t xml:space="preserve">.  </w:t>
      </w:r>
      <w:r w:rsidRPr="00A018FD">
        <w:rPr>
          <w:rFonts w:cstheme="minorHAnsi"/>
        </w:rPr>
        <w:t>Cap-Net UNDP</w:t>
      </w:r>
      <w:r w:rsidR="00BC2EEE">
        <w:rPr>
          <w:rFonts w:cstheme="minorHAnsi"/>
        </w:rPr>
        <w:t>’s</w:t>
      </w:r>
      <w:r w:rsidRPr="00A018FD">
        <w:rPr>
          <w:rFonts w:cstheme="minorHAnsi"/>
        </w:rPr>
        <w:t xml:space="preserve"> strateg</w:t>
      </w:r>
      <w:r>
        <w:rPr>
          <w:rFonts w:cstheme="minorHAnsi"/>
        </w:rPr>
        <w:t>ic direction</w:t>
      </w:r>
      <w:r w:rsidRPr="00A018FD">
        <w:rPr>
          <w:rFonts w:cstheme="minorHAnsi"/>
        </w:rPr>
        <w:t xml:space="preserve"> is themed </w:t>
      </w:r>
      <w:r>
        <w:rPr>
          <w:rFonts w:cstheme="minorHAnsi"/>
          <w:i/>
        </w:rPr>
        <w:t>“Water Knowledge f</w:t>
      </w:r>
      <w:r w:rsidRPr="00491463">
        <w:rPr>
          <w:rFonts w:cstheme="minorHAnsi"/>
          <w:i/>
        </w:rPr>
        <w:t>or All: Empowering Individuals, Enabling Environments”</w:t>
      </w:r>
      <w:r w:rsidRPr="00A018FD">
        <w:rPr>
          <w:rFonts w:cstheme="minorHAnsi"/>
        </w:rPr>
        <w:t xml:space="preserve">. </w:t>
      </w:r>
      <w:r>
        <w:rPr>
          <w:rFonts w:cstheme="minorHAnsi"/>
        </w:rPr>
        <w:t xml:space="preserve"> It </w:t>
      </w:r>
      <w:r w:rsidRPr="00437297">
        <w:rPr>
          <w:rFonts w:cstheme="minorHAnsi"/>
        </w:rPr>
        <w:t>focus</w:t>
      </w:r>
      <w:r>
        <w:rPr>
          <w:rFonts w:cstheme="minorHAnsi"/>
        </w:rPr>
        <w:t>es</w:t>
      </w:r>
      <w:r w:rsidRPr="00437297">
        <w:rPr>
          <w:rFonts w:cstheme="minorHAnsi"/>
        </w:rPr>
        <w:t xml:space="preserve"> on </w:t>
      </w:r>
      <w:r w:rsidR="00BC2EEE">
        <w:rPr>
          <w:rFonts w:cstheme="minorHAnsi"/>
        </w:rPr>
        <w:t>sustainable water management</w:t>
      </w:r>
      <w:r>
        <w:rPr>
          <w:rFonts w:cstheme="minorHAnsi"/>
        </w:rPr>
        <w:t xml:space="preserve"> </w:t>
      </w:r>
      <w:r w:rsidRPr="00437297">
        <w:rPr>
          <w:rFonts w:cstheme="minorHAnsi"/>
        </w:rPr>
        <w:t xml:space="preserve">concepts and principles, </w:t>
      </w:r>
      <w:r>
        <w:rPr>
          <w:rFonts w:cstheme="minorHAnsi"/>
        </w:rPr>
        <w:t xml:space="preserve">advances in information technology and innovation </w:t>
      </w:r>
      <w:r w:rsidRPr="00437297">
        <w:rPr>
          <w:rFonts w:cstheme="minorHAnsi"/>
        </w:rPr>
        <w:t xml:space="preserve">addressing implementation and monitoring processes. </w:t>
      </w:r>
      <w:r>
        <w:rPr>
          <w:rFonts w:cstheme="minorHAnsi"/>
        </w:rPr>
        <w:t xml:space="preserve"> </w:t>
      </w:r>
      <w:r w:rsidRPr="00437297">
        <w:rPr>
          <w:rFonts w:cstheme="minorHAnsi"/>
          <w:lang w:val="en-ZA"/>
        </w:rPr>
        <w:t xml:space="preserve">The vision and mission </w:t>
      </w:r>
      <w:r>
        <w:rPr>
          <w:rFonts w:cstheme="minorHAnsi"/>
          <w:lang w:val="en-ZA"/>
        </w:rPr>
        <w:t xml:space="preserve">of Cap-Net </w:t>
      </w:r>
      <w:r w:rsidRPr="00437297">
        <w:rPr>
          <w:rFonts w:cstheme="minorHAnsi"/>
          <w:lang w:val="en-ZA"/>
        </w:rPr>
        <w:t>is fully aligned with the</w:t>
      </w:r>
      <w:r>
        <w:rPr>
          <w:rFonts w:cstheme="minorHAnsi"/>
          <w:lang w:val="en-ZA"/>
        </w:rPr>
        <w:t xml:space="preserve"> overarching</w:t>
      </w:r>
      <w:r w:rsidRPr="00437297">
        <w:rPr>
          <w:rFonts w:cstheme="minorHAnsi"/>
          <w:lang w:val="en-ZA"/>
        </w:rPr>
        <w:t xml:space="preserve"> UNDP Strategic Plan</w:t>
      </w:r>
      <w:r>
        <w:rPr>
          <w:rFonts w:cstheme="minorHAnsi"/>
          <w:lang w:val="en-ZA"/>
        </w:rPr>
        <w:t xml:space="preserve"> (2014-2017)</w:t>
      </w:r>
      <w:r>
        <w:rPr>
          <w:rStyle w:val="Fotnotsreferens"/>
          <w:rFonts w:cstheme="minorHAnsi"/>
          <w:lang w:val="en-ZA"/>
        </w:rPr>
        <w:footnoteReference w:id="3"/>
      </w:r>
      <w:r w:rsidRPr="00437297">
        <w:rPr>
          <w:rFonts w:cstheme="minorHAnsi"/>
          <w:lang w:val="en-ZA"/>
        </w:rPr>
        <w:t xml:space="preserve">, </w:t>
      </w:r>
      <w:r>
        <w:rPr>
          <w:rFonts w:cstheme="minorHAnsi"/>
          <w:lang w:val="en-ZA"/>
        </w:rPr>
        <w:t xml:space="preserve">which take </w:t>
      </w:r>
      <w:r>
        <w:t xml:space="preserve">the human development approach as its conceptual foundation, and </w:t>
      </w:r>
      <w:r w:rsidRPr="00437297">
        <w:rPr>
          <w:rFonts w:cstheme="minorHAnsi"/>
          <w:lang w:val="en-ZA"/>
        </w:rPr>
        <w:t>in particular emphasising support to capacity development leading to enhanced national and local capacities for human development</w:t>
      </w:r>
      <w:r>
        <w:rPr>
          <w:rFonts w:cstheme="minorHAnsi"/>
          <w:lang w:val="en-ZA"/>
        </w:rPr>
        <w:t>.</w:t>
      </w:r>
    </w:p>
    <w:p w:rsidR="00B421E6" w:rsidRDefault="00B421E6" w:rsidP="00B421E6">
      <w:pPr>
        <w:spacing w:before="120" w:after="0" w:line="240" w:lineRule="auto"/>
        <w:jc w:val="both"/>
        <w:rPr>
          <w:rFonts w:cstheme="minorHAnsi"/>
          <w:lang w:val="en-ZA"/>
        </w:rPr>
      </w:pPr>
    </w:p>
    <w:p w:rsidR="00B421E6" w:rsidRDefault="00B421E6" w:rsidP="00B421E6">
      <w:pPr>
        <w:spacing w:before="120" w:after="0" w:line="240" w:lineRule="auto"/>
        <w:jc w:val="both"/>
        <w:rPr>
          <w:rFonts w:cstheme="minorHAnsi"/>
          <w:lang w:val="en-ZA"/>
        </w:rPr>
      </w:pPr>
      <w:r>
        <w:rPr>
          <w:rFonts w:cstheme="minorHAnsi"/>
          <w:noProof/>
          <w:lang w:val="sv-SE" w:eastAsia="sv-SE"/>
        </w:rPr>
        <mc:AlternateContent>
          <mc:Choice Requires="wps">
            <w:drawing>
              <wp:anchor distT="0" distB="0" distL="114300" distR="114300" simplePos="0" relativeHeight="251682816" behindDoc="0" locked="0" layoutInCell="1" allowOverlap="1" wp14:anchorId="7D130437" wp14:editId="5D95B182">
                <wp:simplePos x="0" y="0"/>
                <wp:positionH relativeFrom="margin">
                  <wp:align>center</wp:align>
                </wp:positionH>
                <wp:positionV relativeFrom="paragraph">
                  <wp:posOffset>90280</wp:posOffset>
                </wp:positionV>
                <wp:extent cx="5876925" cy="10477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5876925" cy="10477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963717" w:rsidRDefault="00963717" w:rsidP="00B421E6">
                            <w:r>
                              <w:rPr>
                                <w:b/>
                              </w:rPr>
                              <w:t xml:space="preserve">Cap-Net </w:t>
                            </w:r>
                            <w:r w:rsidRPr="00B02909">
                              <w:rPr>
                                <w:b/>
                              </w:rPr>
                              <w:t>Vision:</w:t>
                            </w:r>
                            <w:r w:rsidRPr="00B02909">
                              <w:t xml:space="preserve"> Sustainable management and development of water resources and improved access to basic water supply and sanitation services benefiting the poor and contributing to improvement of livelihoods, environmental sustainability and reduced vulnerability to climate change taking into cognisance hum</w:t>
                            </w:r>
                            <w:r>
                              <w:t>an rights</w:t>
                            </w:r>
                            <w:r w:rsidRPr="00B02909">
                              <w:t xml:space="preserve">, gender, </w:t>
                            </w:r>
                            <w:r>
                              <w:t xml:space="preserve">diplomacy, leadership, </w:t>
                            </w:r>
                            <w:r w:rsidRPr="00B02909">
                              <w:t>transparency, accountability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D130437" id="_x0000_t202" coordsize="21600,21600" o:spt="202" path="m,l,21600r21600,l21600,xe">
                <v:stroke joinstyle="miter"/>
                <v:path gradientshapeok="t" o:connecttype="rect"/>
              </v:shapetype>
              <v:shape id="Text Box 38" o:spid="_x0000_s1026" type="#_x0000_t202" style="position:absolute;left:0;text-align:left;margin-left:0;margin-top:7.1pt;width:462.75pt;height:82.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" fillcolor="white [3201]" strokecolor="#4bacc6 [3208]" strokeweight="2pt">
                <v:textbox>
                  <w:txbxContent>
                    <w:p w:rsidR="00963717" w:rsidRDefault="00963717" w:rsidP="00B421E6">
                      <w:r>
                        <w:rPr>
                          <w:b/>
                        </w:rPr>
                        <w:t xml:space="preserve">Cap-Net </w:t>
                      </w:r>
                      <w:r w:rsidRPr="00B02909">
                        <w:rPr>
                          <w:b/>
                        </w:rPr>
                        <w:t>Vision:</w:t>
                      </w:r>
                      <w:r w:rsidRPr="00B02909">
                        <w:t xml:space="preserve"> Sustainable management and development of water resources and improved access to basic water supply and sanitation services benefiting the poor and contributing to improvement of livelihoods, environmental sustainability and reduced vulnerability to climate change taking into cognisance hum</w:t>
                      </w:r>
                      <w:r>
                        <w:t>an rights</w:t>
                      </w:r>
                      <w:r w:rsidRPr="00B02909">
                        <w:t xml:space="preserve">, gender, </w:t>
                      </w:r>
                      <w:r>
                        <w:t xml:space="preserve">diplomacy, leadership, </w:t>
                      </w:r>
                      <w:r w:rsidRPr="00B02909">
                        <w:t>transparency, accountability and integrity.</w:t>
                      </w:r>
                    </w:p>
                  </w:txbxContent>
                </v:textbox>
                <w10:wrap anchorx="margin"/>
              </v:shape>
            </w:pict>
          </mc:Fallback>
        </mc:AlternateContent>
      </w:r>
    </w:p>
    <w:p w:rsidR="00B421E6" w:rsidRDefault="00B421E6" w:rsidP="00B421E6">
      <w:pPr>
        <w:spacing w:before="120" w:after="0" w:line="240" w:lineRule="auto"/>
        <w:jc w:val="both"/>
        <w:rPr>
          <w:rFonts w:cstheme="minorHAnsi"/>
          <w:lang w:val="en-ZA"/>
        </w:rPr>
      </w:pPr>
    </w:p>
    <w:p w:rsidR="00B421E6" w:rsidRDefault="00B421E6" w:rsidP="00B421E6">
      <w:pPr>
        <w:spacing w:before="120" w:after="0" w:line="240" w:lineRule="auto"/>
        <w:jc w:val="both"/>
        <w:rPr>
          <w:rFonts w:cstheme="minorHAnsi"/>
          <w:lang w:val="en-ZA"/>
        </w:rPr>
      </w:pPr>
    </w:p>
    <w:p w:rsidR="00B421E6" w:rsidRDefault="00B421E6" w:rsidP="00B421E6">
      <w:pPr>
        <w:spacing w:before="120" w:after="0" w:line="240" w:lineRule="auto"/>
        <w:jc w:val="both"/>
        <w:rPr>
          <w:rFonts w:cstheme="minorHAnsi"/>
          <w:lang w:val="en-ZA"/>
        </w:rPr>
      </w:pPr>
    </w:p>
    <w:p w:rsidR="00491463" w:rsidRDefault="00B8181B" w:rsidP="006513FF">
      <w:pPr>
        <w:spacing w:before="120" w:after="0" w:line="240" w:lineRule="auto"/>
        <w:jc w:val="both"/>
        <w:rPr>
          <w:rFonts w:cstheme="minorHAnsi"/>
        </w:rPr>
      </w:pPr>
      <w:r>
        <w:rPr>
          <w:rFonts w:cstheme="minorHAnsi"/>
          <w:noProof/>
          <w:lang w:val="sv-SE" w:eastAsia="sv-SE"/>
        </w:rPr>
        <w:lastRenderedPageBreak/>
        <mc:AlternateContent>
          <mc:Choice Requires="wps">
            <w:drawing>
              <wp:anchor distT="0" distB="0" distL="114300" distR="114300" simplePos="0" relativeHeight="251680768" behindDoc="0" locked="0" layoutInCell="1" allowOverlap="1">
                <wp:simplePos x="0" y="0"/>
                <wp:positionH relativeFrom="margin">
                  <wp:posOffset>0</wp:posOffset>
                </wp:positionH>
                <wp:positionV relativeFrom="page">
                  <wp:posOffset>990600</wp:posOffset>
                </wp:positionV>
                <wp:extent cx="5879465" cy="4706620"/>
                <wp:effectExtent l="0" t="0" r="26035" b="17780"/>
                <wp:wrapTopAndBottom/>
                <wp:docPr id="7" name="Text Box 7"/>
                <wp:cNvGraphicFramePr/>
                <a:graphic xmlns:a="http://schemas.openxmlformats.org/drawingml/2006/main">
                  <a:graphicData uri="http://schemas.microsoft.com/office/word/2010/wordprocessingShape">
                    <wps:wsp>
                      <wps:cNvSpPr txBox="1"/>
                      <wps:spPr>
                        <a:xfrm>
                          <a:off x="0" y="0"/>
                          <a:ext cx="5879465" cy="470662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963717" w:rsidRPr="00B8181B" w:rsidRDefault="00963717" w:rsidP="00491463">
                            <w:pPr>
                              <w:spacing w:before="120" w:after="0" w:line="240" w:lineRule="auto"/>
                              <w:jc w:val="both"/>
                              <w:rPr>
                                <w:rFonts w:cstheme="minorHAnsi"/>
                              </w:rPr>
                            </w:pPr>
                            <w:r w:rsidRPr="00B8181B">
                              <w:rPr>
                                <w:rFonts w:cstheme="minorHAnsi"/>
                              </w:rPr>
                              <w:t>Sustainable Development Goals</w:t>
                            </w:r>
                          </w:p>
                          <w:p w:rsidR="00963717" w:rsidRPr="00B8181B" w:rsidRDefault="00963717" w:rsidP="00491463">
                            <w:pPr>
                              <w:spacing w:after="0" w:line="240" w:lineRule="auto"/>
                              <w:jc w:val="both"/>
                              <w:rPr>
                                <w:rFonts w:cstheme="minorHAnsi"/>
                              </w:rPr>
                            </w:pP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1. </w:t>
                            </w:r>
                            <w:r w:rsidRPr="00B8181B">
                              <w:rPr>
                                <w:rFonts w:cstheme="minorHAnsi"/>
                                <w:sz w:val="20"/>
                                <w:szCs w:val="20"/>
                              </w:rPr>
                              <w:tab/>
                            </w:r>
                            <w:r>
                              <w:rPr>
                                <w:rFonts w:cstheme="minorHAnsi"/>
                                <w:sz w:val="20"/>
                                <w:szCs w:val="20"/>
                              </w:rPr>
                              <w:tab/>
                            </w:r>
                            <w:r w:rsidRPr="00B8181B">
                              <w:rPr>
                                <w:rFonts w:cstheme="minorHAnsi"/>
                                <w:sz w:val="20"/>
                                <w:szCs w:val="20"/>
                              </w:rPr>
                              <w:t>End poverty in all its forms everywhere</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2. </w:t>
                            </w:r>
                            <w:r w:rsidRPr="00B8181B">
                              <w:rPr>
                                <w:rFonts w:cstheme="minorHAnsi"/>
                                <w:sz w:val="20"/>
                                <w:szCs w:val="20"/>
                              </w:rPr>
                              <w:tab/>
                              <w:t>End hunger, achieve food security and improved nutrition and promote sustainable agriculture</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3. </w:t>
                            </w:r>
                            <w:r w:rsidRPr="00B8181B">
                              <w:rPr>
                                <w:rFonts w:cstheme="minorHAnsi"/>
                                <w:sz w:val="20"/>
                                <w:szCs w:val="20"/>
                              </w:rPr>
                              <w:tab/>
                            </w:r>
                            <w:r>
                              <w:rPr>
                                <w:rFonts w:cstheme="minorHAnsi"/>
                                <w:sz w:val="20"/>
                                <w:szCs w:val="20"/>
                              </w:rPr>
                              <w:tab/>
                            </w:r>
                            <w:r w:rsidRPr="00B8181B">
                              <w:rPr>
                                <w:rFonts w:cstheme="minorHAnsi"/>
                                <w:sz w:val="20"/>
                                <w:szCs w:val="20"/>
                              </w:rPr>
                              <w:t>Ensure healthy lives and promote well-being for all at all ages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4. </w:t>
                            </w:r>
                            <w:r w:rsidRPr="00B8181B">
                              <w:rPr>
                                <w:rFonts w:cstheme="minorHAnsi"/>
                                <w:sz w:val="20"/>
                                <w:szCs w:val="20"/>
                              </w:rPr>
                              <w:tab/>
                              <w:t>Ensure inclusive and equitable quality education and promote lifelong learning opportunities for all</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5. </w:t>
                            </w:r>
                            <w:r w:rsidRPr="00B8181B">
                              <w:rPr>
                                <w:rFonts w:cstheme="minorHAnsi"/>
                                <w:sz w:val="20"/>
                                <w:szCs w:val="20"/>
                              </w:rPr>
                              <w:tab/>
                            </w:r>
                            <w:r>
                              <w:rPr>
                                <w:rFonts w:cstheme="minorHAnsi"/>
                                <w:sz w:val="20"/>
                                <w:szCs w:val="20"/>
                              </w:rPr>
                              <w:tab/>
                            </w:r>
                            <w:r w:rsidRPr="00B8181B">
                              <w:rPr>
                                <w:rFonts w:cstheme="minorHAnsi"/>
                                <w:sz w:val="20"/>
                                <w:szCs w:val="20"/>
                              </w:rPr>
                              <w:t>Achieve gender equality and empower all women and girls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6. </w:t>
                            </w:r>
                            <w:r w:rsidRPr="00B8181B">
                              <w:rPr>
                                <w:rFonts w:cstheme="minorHAnsi"/>
                                <w:sz w:val="20"/>
                                <w:szCs w:val="20"/>
                              </w:rPr>
                              <w:tab/>
                              <w:t xml:space="preserve">Ensure availability and sustainable management of water and sanitation for all </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7. </w:t>
                            </w:r>
                            <w:r w:rsidRPr="00B8181B">
                              <w:rPr>
                                <w:rFonts w:cstheme="minorHAnsi"/>
                                <w:sz w:val="20"/>
                                <w:szCs w:val="20"/>
                              </w:rPr>
                              <w:tab/>
                              <w:t>Ensure access to affordable, reliable, sustainable and modern energy for all</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8. </w:t>
                            </w:r>
                            <w:r w:rsidRPr="00B8181B">
                              <w:rPr>
                                <w:rFonts w:cstheme="minorHAnsi"/>
                                <w:sz w:val="20"/>
                                <w:szCs w:val="20"/>
                              </w:rPr>
                              <w:tab/>
                              <w:t>Promote sustained, inclusive and sustainable economic growth, full and productive employment and decent work for all</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9. </w:t>
                            </w:r>
                            <w:r w:rsidRPr="00B8181B">
                              <w:rPr>
                                <w:rFonts w:cstheme="minorHAnsi"/>
                                <w:sz w:val="20"/>
                                <w:szCs w:val="20"/>
                              </w:rPr>
                              <w:tab/>
                              <w:t>Build resilient infrastructure, promote inclusive and sustainable industrialization and foster innovation</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10. </w:t>
                            </w:r>
                            <w:r w:rsidRPr="00B8181B">
                              <w:rPr>
                                <w:rFonts w:cstheme="minorHAnsi"/>
                                <w:sz w:val="20"/>
                                <w:szCs w:val="20"/>
                              </w:rPr>
                              <w:tab/>
                              <w:t>Reduce inequality within and among countries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11. </w:t>
                            </w:r>
                            <w:r w:rsidRPr="00B8181B">
                              <w:rPr>
                                <w:rFonts w:cstheme="minorHAnsi"/>
                                <w:sz w:val="20"/>
                                <w:szCs w:val="20"/>
                              </w:rPr>
                              <w:tab/>
                              <w:t xml:space="preserve">Make cities and human settlements inclusive, safe, resilient and sustainable </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12. </w:t>
                            </w:r>
                            <w:r w:rsidRPr="00B8181B">
                              <w:rPr>
                                <w:rFonts w:cstheme="minorHAnsi"/>
                                <w:sz w:val="20"/>
                                <w:szCs w:val="20"/>
                              </w:rPr>
                              <w:tab/>
                              <w:t>Ensure sustainable consumption and production patterns</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13. </w:t>
                            </w:r>
                            <w:r w:rsidRPr="00B8181B">
                              <w:rPr>
                                <w:rFonts w:cstheme="minorHAnsi"/>
                                <w:sz w:val="20"/>
                                <w:szCs w:val="20"/>
                              </w:rPr>
                              <w:tab/>
                              <w:t>Take urgent action to combat climate change and its impacts*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14. </w:t>
                            </w:r>
                            <w:r w:rsidRPr="00B8181B">
                              <w:rPr>
                                <w:rFonts w:cstheme="minorHAnsi"/>
                                <w:sz w:val="20"/>
                                <w:szCs w:val="20"/>
                              </w:rPr>
                              <w:tab/>
                              <w:t>Conserve and sustainably use the oceans, seas and marine resources for sustainable development</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15. </w:t>
                            </w:r>
                            <w:r w:rsidRPr="00B8181B">
                              <w:rPr>
                                <w:rFonts w:cstheme="minorHAnsi"/>
                                <w:sz w:val="20"/>
                                <w:szCs w:val="20"/>
                              </w:rPr>
                              <w:tab/>
                              <w:t>Protect, restore and promote sustainable use of terrestrial ecosystems, sustainably manage forests, combat desertification, and halt and reverse land degradation and halt biodiversity loss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16. </w:t>
                            </w:r>
                            <w:r w:rsidRPr="00B8181B">
                              <w:rPr>
                                <w:rFonts w:cstheme="minorHAnsi"/>
                                <w:sz w:val="20"/>
                                <w:szCs w:val="20"/>
                              </w:rPr>
                              <w:tab/>
                              <w:t>Promote peaceful and inclusive societies for sustainable development, provide access to justice for all and build effective, accountable and inclusive institutions at all levels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17. </w:t>
                            </w:r>
                            <w:r w:rsidRPr="00B8181B">
                              <w:rPr>
                                <w:rFonts w:cstheme="minorHAnsi"/>
                                <w:sz w:val="20"/>
                                <w:szCs w:val="20"/>
                              </w:rPr>
                              <w:tab/>
                              <w:t>Strengthen the means of implementation and revitalize the global partnership for sustainable development</w:t>
                            </w:r>
                          </w:p>
                          <w:p w:rsidR="00963717" w:rsidRPr="003E7E2E" w:rsidRDefault="00963717" w:rsidP="00491463">
                            <w:pPr>
                              <w:spacing w:before="120" w:after="0" w:line="240" w:lineRule="auto"/>
                              <w:jc w:val="both"/>
                              <w:rPr>
                                <w:rFonts w:cstheme="minorHAnsi"/>
                                <w:sz w:val="18"/>
                                <w:szCs w:val="18"/>
                              </w:rPr>
                            </w:pPr>
                            <w:r w:rsidRPr="003E7E2E">
                              <w:rPr>
                                <w:rFonts w:cstheme="minorHAnsi"/>
                                <w:sz w:val="18"/>
                                <w:szCs w:val="18"/>
                              </w:rPr>
                              <w:t>* Acknowledging that the United Nations Framework Convention on Climate Change is the primary international, intergovernmental forum for negotiating the global response to 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27" type="#_x0000_t202" style="position:absolute;left:0;text-align:left;margin-left:0;margin-top:78pt;width:462.95pt;height:370.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" fillcolor="white [3201]" strokecolor="#4bacc6 [3208]" strokeweight="2pt">
                <v:textbox>
                  <w:txbxContent>
                    <w:p w:rsidR="00963717" w:rsidRPr="00B8181B" w:rsidRDefault="00963717" w:rsidP="00491463">
                      <w:pPr>
                        <w:spacing w:before="120" w:after="0" w:line="240" w:lineRule="auto"/>
                        <w:jc w:val="both"/>
                        <w:rPr>
                          <w:rFonts w:cstheme="minorHAnsi"/>
                        </w:rPr>
                      </w:pPr>
                      <w:r w:rsidRPr="00B8181B">
                        <w:rPr>
                          <w:rFonts w:cstheme="minorHAnsi"/>
                        </w:rPr>
                        <w:t>Sustainable Development Goals</w:t>
                      </w:r>
                    </w:p>
                    <w:p w:rsidR="00963717" w:rsidRPr="00B8181B" w:rsidRDefault="00963717" w:rsidP="00491463">
                      <w:pPr>
                        <w:spacing w:after="0" w:line="240" w:lineRule="auto"/>
                        <w:jc w:val="both"/>
                        <w:rPr>
                          <w:rFonts w:cstheme="minorHAnsi"/>
                        </w:rPr>
                      </w:pP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1. </w:t>
                      </w:r>
                      <w:r w:rsidRPr="00B8181B">
                        <w:rPr>
                          <w:rFonts w:cstheme="minorHAnsi"/>
                          <w:sz w:val="20"/>
                          <w:szCs w:val="20"/>
                        </w:rPr>
                        <w:tab/>
                      </w:r>
                      <w:r>
                        <w:rPr>
                          <w:rFonts w:cstheme="minorHAnsi"/>
                          <w:sz w:val="20"/>
                          <w:szCs w:val="20"/>
                        </w:rPr>
                        <w:tab/>
                      </w:r>
                      <w:r w:rsidRPr="00B8181B">
                        <w:rPr>
                          <w:rFonts w:cstheme="minorHAnsi"/>
                          <w:sz w:val="20"/>
                          <w:szCs w:val="20"/>
                        </w:rPr>
                        <w:t>End poverty in all its forms everywhere</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2. </w:t>
                      </w:r>
                      <w:r w:rsidRPr="00B8181B">
                        <w:rPr>
                          <w:rFonts w:cstheme="minorHAnsi"/>
                          <w:sz w:val="20"/>
                          <w:szCs w:val="20"/>
                        </w:rPr>
                        <w:tab/>
                        <w:t>End hunger, achieve food security and improved nutrition and promote sustainable agriculture</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3. </w:t>
                      </w:r>
                      <w:r w:rsidRPr="00B8181B">
                        <w:rPr>
                          <w:rFonts w:cstheme="minorHAnsi"/>
                          <w:sz w:val="20"/>
                          <w:szCs w:val="20"/>
                        </w:rPr>
                        <w:tab/>
                      </w:r>
                      <w:r>
                        <w:rPr>
                          <w:rFonts w:cstheme="minorHAnsi"/>
                          <w:sz w:val="20"/>
                          <w:szCs w:val="20"/>
                        </w:rPr>
                        <w:tab/>
                      </w:r>
                      <w:r w:rsidRPr="00B8181B">
                        <w:rPr>
                          <w:rFonts w:cstheme="minorHAnsi"/>
                          <w:sz w:val="20"/>
                          <w:szCs w:val="20"/>
                        </w:rPr>
                        <w:t>Ensure healthy lives and promote well-being for all at all ages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4. </w:t>
                      </w:r>
                      <w:r w:rsidRPr="00B8181B">
                        <w:rPr>
                          <w:rFonts w:cstheme="minorHAnsi"/>
                          <w:sz w:val="20"/>
                          <w:szCs w:val="20"/>
                        </w:rPr>
                        <w:tab/>
                        <w:t>Ensure inclusive and equitable quality education and promote lifelong learning opportunities for all</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5. </w:t>
                      </w:r>
                      <w:r w:rsidRPr="00B8181B">
                        <w:rPr>
                          <w:rFonts w:cstheme="minorHAnsi"/>
                          <w:sz w:val="20"/>
                          <w:szCs w:val="20"/>
                        </w:rPr>
                        <w:tab/>
                      </w:r>
                      <w:r>
                        <w:rPr>
                          <w:rFonts w:cstheme="minorHAnsi"/>
                          <w:sz w:val="20"/>
                          <w:szCs w:val="20"/>
                        </w:rPr>
                        <w:tab/>
                      </w:r>
                      <w:r w:rsidRPr="00B8181B">
                        <w:rPr>
                          <w:rFonts w:cstheme="minorHAnsi"/>
                          <w:sz w:val="20"/>
                          <w:szCs w:val="20"/>
                        </w:rPr>
                        <w:t>Achieve gender equality and empower all women and girls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6. </w:t>
                      </w:r>
                      <w:r w:rsidRPr="00B8181B">
                        <w:rPr>
                          <w:rFonts w:cstheme="minorHAnsi"/>
                          <w:sz w:val="20"/>
                          <w:szCs w:val="20"/>
                        </w:rPr>
                        <w:tab/>
                        <w:t xml:space="preserve">Ensure availability and sustainable management of water and sanitation for all </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7. </w:t>
                      </w:r>
                      <w:r w:rsidRPr="00B8181B">
                        <w:rPr>
                          <w:rFonts w:cstheme="minorHAnsi"/>
                          <w:sz w:val="20"/>
                          <w:szCs w:val="20"/>
                        </w:rPr>
                        <w:tab/>
                        <w:t>Ensure access to affordable, reliable, sustainable and modern energy for all</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8. </w:t>
                      </w:r>
                      <w:r w:rsidRPr="00B8181B">
                        <w:rPr>
                          <w:rFonts w:cstheme="minorHAnsi"/>
                          <w:sz w:val="20"/>
                          <w:szCs w:val="20"/>
                        </w:rPr>
                        <w:tab/>
                        <w:t>Promote sustained, inclusive and sustainable economic growth, full and productive employment and decent work for all</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9. </w:t>
                      </w:r>
                      <w:r w:rsidRPr="00B8181B">
                        <w:rPr>
                          <w:rFonts w:cstheme="minorHAnsi"/>
                          <w:sz w:val="20"/>
                          <w:szCs w:val="20"/>
                        </w:rPr>
                        <w:tab/>
                        <w:t>Build resilient infrastructure, promote inclusive and sustainable industrialization and foster innovation</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10. </w:t>
                      </w:r>
                      <w:r w:rsidRPr="00B8181B">
                        <w:rPr>
                          <w:rFonts w:cstheme="minorHAnsi"/>
                          <w:sz w:val="20"/>
                          <w:szCs w:val="20"/>
                        </w:rPr>
                        <w:tab/>
                        <w:t>Reduce inequality within and among countries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11. </w:t>
                      </w:r>
                      <w:r w:rsidRPr="00B8181B">
                        <w:rPr>
                          <w:rFonts w:cstheme="minorHAnsi"/>
                          <w:sz w:val="20"/>
                          <w:szCs w:val="20"/>
                        </w:rPr>
                        <w:tab/>
                        <w:t xml:space="preserve">Make cities and human settlements inclusive, safe, resilient and sustainable </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12. </w:t>
                      </w:r>
                      <w:r w:rsidRPr="00B8181B">
                        <w:rPr>
                          <w:rFonts w:cstheme="minorHAnsi"/>
                          <w:sz w:val="20"/>
                          <w:szCs w:val="20"/>
                        </w:rPr>
                        <w:tab/>
                        <w:t>Ensure sustainable consumption and production patterns</w:t>
                      </w:r>
                    </w:p>
                    <w:p w:rsidR="00963717" w:rsidRPr="00B8181B" w:rsidRDefault="00963717" w:rsidP="00491463">
                      <w:pPr>
                        <w:spacing w:after="0" w:line="240" w:lineRule="auto"/>
                        <w:jc w:val="both"/>
                        <w:rPr>
                          <w:rFonts w:cstheme="minorHAnsi"/>
                          <w:sz w:val="20"/>
                          <w:szCs w:val="20"/>
                        </w:rPr>
                      </w:pPr>
                      <w:r w:rsidRPr="00B8181B">
                        <w:rPr>
                          <w:rFonts w:cstheme="minorHAnsi"/>
                          <w:sz w:val="20"/>
                          <w:szCs w:val="20"/>
                        </w:rPr>
                        <w:t xml:space="preserve">Goal 13. </w:t>
                      </w:r>
                      <w:r w:rsidRPr="00B8181B">
                        <w:rPr>
                          <w:rFonts w:cstheme="minorHAnsi"/>
                          <w:sz w:val="20"/>
                          <w:szCs w:val="20"/>
                        </w:rPr>
                        <w:tab/>
                        <w:t>Take urgent action to combat climate change and its impacts*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14. </w:t>
                      </w:r>
                      <w:r w:rsidRPr="00B8181B">
                        <w:rPr>
                          <w:rFonts w:cstheme="minorHAnsi"/>
                          <w:sz w:val="20"/>
                          <w:szCs w:val="20"/>
                        </w:rPr>
                        <w:tab/>
                        <w:t>Conserve and sustainably use the oceans, seas and marine resources for sustainable development</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15. </w:t>
                      </w:r>
                      <w:r w:rsidRPr="00B8181B">
                        <w:rPr>
                          <w:rFonts w:cstheme="minorHAnsi"/>
                          <w:sz w:val="20"/>
                          <w:szCs w:val="20"/>
                        </w:rPr>
                        <w:tab/>
                        <w:t>Protect, restore and promote sustainable use of terrestrial ecosystems, sustainably manage forests, combat desertification, and halt and reverse land degradation and halt biodiversity loss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16. </w:t>
                      </w:r>
                      <w:r w:rsidRPr="00B8181B">
                        <w:rPr>
                          <w:rFonts w:cstheme="minorHAnsi"/>
                          <w:sz w:val="20"/>
                          <w:szCs w:val="20"/>
                        </w:rPr>
                        <w:tab/>
                        <w:t>Promote peaceful and inclusive societies for sustainable development, provide access to justice for all and build effective, accountable and inclusive institutions at all levels</w:t>
                      </w:r>
                    </w:p>
                    <w:p w:rsidR="00963717" w:rsidRPr="00B8181B" w:rsidRDefault="00963717" w:rsidP="00491463">
                      <w:pPr>
                        <w:spacing w:after="0" w:line="240" w:lineRule="auto"/>
                        <w:ind w:left="1440" w:hanging="1440"/>
                        <w:jc w:val="both"/>
                        <w:rPr>
                          <w:rFonts w:cstheme="minorHAnsi"/>
                          <w:sz w:val="20"/>
                          <w:szCs w:val="20"/>
                        </w:rPr>
                      </w:pPr>
                      <w:r w:rsidRPr="00B8181B">
                        <w:rPr>
                          <w:rFonts w:cstheme="minorHAnsi"/>
                          <w:sz w:val="20"/>
                          <w:szCs w:val="20"/>
                        </w:rPr>
                        <w:t xml:space="preserve">Goal 17. </w:t>
                      </w:r>
                      <w:r w:rsidRPr="00B8181B">
                        <w:rPr>
                          <w:rFonts w:cstheme="minorHAnsi"/>
                          <w:sz w:val="20"/>
                          <w:szCs w:val="20"/>
                        </w:rPr>
                        <w:tab/>
                        <w:t>Strengthen the means of implementation and revitalize the global partnership for sustainable development</w:t>
                      </w:r>
                    </w:p>
                    <w:p w:rsidR="00963717" w:rsidRPr="003E7E2E" w:rsidRDefault="00963717" w:rsidP="00491463">
                      <w:pPr>
                        <w:spacing w:before="120" w:after="0" w:line="240" w:lineRule="auto"/>
                        <w:jc w:val="both"/>
                        <w:rPr>
                          <w:rFonts w:cstheme="minorHAnsi"/>
                          <w:sz w:val="18"/>
                          <w:szCs w:val="18"/>
                        </w:rPr>
                      </w:pPr>
                      <w:r w:rsidRPr="003E7E2E">
                        <w:rPr>
                          <w:rFonts w:cstheme="minorHAnsi"/>
                          <w:sz w:val="18"/>
                          <w:szCs w:val="18"/>
                        </w:rPr>
                        <w:t>* Acknowledging that the United Nations Framework Convention on Climate Change is the primary international, intergovernmental forum for negotiating the global response to climate change</w:t>
                      </w:r>
                    </w:p>
                  </w:txbxContent>
                </v:textbox>
                <w10:wrap type="topAndBottom" anchorx="margin" anchory="page"/>
              </v:shape>
            </w:pict>
          </mc:Fallback>
        </mc:AlternateContent>
      </w:r>
    </w:p>
    <w:p w:rsidR="003C15E0" w:rsidRDefault="003C15E0" w:rsidP="006513FF">
      <w:pPr>
        <w:spacing w:before="120" w:after="0" w:line="240" w:lineRule="auto"/>
        <w:jc w:val="both"/>
        <w:rPr>
          <w:rFonts w:cstheme="minorHAnsi"/>
          <w:lang w:val="en-US"/>
        </w:rPr>
      </w:pPr>
      <w:r>
        <w:rPr>
          <w:rFonts w:cstheme="minorHAnsi"/>
          <w:lang w:val="en-ZA"/>
        </w:rPr>
        <w:t>The strateg</w:t>
      </w:r>
      <w:r w:rsidR="008E5B56">
        <w:rPr>
          <w:rFonts w:cstheme="minorHAnsi"/>
          <w:lang w:val="en-ZA"/>
        </w:rPr>
        <w:t>ic direction</w:t>
      </w:r>
      <w:r>
        <w:rPr>
          <w:rFonts w:cstheme="minorHAnsi"/>
          <w:lang w:val="en-ZA"/>
        </w:rPr>
        <w:t xml:space="preserve"> is further </w:t>
      </w:r>
      <w:r w:rsidR="008E5B56">
        <w:rPr>
          <w:rFonts w:cstheme="minorHAnsi"/>
          <w:lang w:val="en-ZA"/>
        </w:rPr>
        <w:t xml:space="preserve">vertically </w:t>
      </w:r>
      <w:r>
        <w:rPr>
          <w:rFonts w:cstheme="minorHAnsi"/>
          <w:lang w:val="en-ZA"/>
        </w:rPr>
        <w:t xml:space="preserve">aligned </w:t>
      </w:r>
      <w:r w:rsidR="008E5B56">
        <w:rPr>
          <w:rFonts w:cstheme="minorHAnsi"/>
          <w:lang w:val="en-ZA"/>
        </w:rPr>
        <w:t>within</w:t>
      </w:r>
      <w:r>
        <w:rPr>
          <w:rFonts w:cstheme="minorHAnsi"/>
          <w:lang w:val="en-ZA"/>
        </w:rPr>
        <w:t xml:space="preserve"> the </w:t>
      </w:r>
      <w:r w:rsidRPr="000B6040">
        <w:rPr>
          <w:rFonts w:cstheme="minorHAnsi"/>
          <w:lang w:val="en-US"/>
        </w:rPr>
        <w:t xml:space="preserve">Water and Ocean Governance Programme </w:t>
      </w:r>
      <w:r>
        <w:rPr>
          <w:rFonts w:cstheme="minorHAnsi"/>
          <w:lang w:val="en-US"/>
        </w:rPr>
        <w:t xml:space="preserve">(WOGP) </w:t>
      </w:r>
      <w:r w:rsidR="00D455EC">
        <w:rPr>
          <w:rFonts w:cstheme="minorHAnsi"/>
          <w:lang w:val="en-ZA"/>
        </w:rPr>
        <w:t>for 2014-2017</w:t>
      </w:r>
      <w:r w:rsidR="00096B81">
        <w:rPr>
          <w:rStyle w:val="Fotnotsreferens"/>
          <w:rFonts w:cstheme="minorHAnsi"/>
          <w:lang w:val="en-ZA"/>
        </w:rPr>
        <w:footnoteReference w:id="4"/>
      </w:r>
      <w:r w:rsidR="00D455EC">
        <w:rPr>
          <w:rFonts w:cstheme="minorHAnsi"/>
          <w:lang w:val="en-ZA"/>
        </w:rPr>
        <w:t xml:space="preserve"> </w:t>
      </w:r>
      <w:r w:rsidRPr="000B6040">
        <w:rPr>
          <w:rFonts w:cstheme="minorHAnsi"/>
          <w:lang w:val="en-US"/>
        </w:rPr>
        <w:t>of UNDP</w:t>
      </w:r>
      <w:r w:rsidRPr="00437297">
        <w:rPr>
          <w:rFonts w:cstheme="minorHAnsi"/>
          <w:lang w:val="en-US"/>
        </w:rPr>
        <w:t xml:space="preserve"> </w:t>
      </w:r>
      <w:r>
        <w:rPr>
          <w:rFonts w:cstheme="minorHAnsi"/>
          <w:lang w:val="en-US"/>
        </w:rPr>
        <w:t>which envisages</w:t>
      </w:r>
      <w:r w:rsidRPr="00437297">
        <w:rPr>
          <w:rFonts w:cstheme="minorHAnsi"/>
          <w:lang w:val="en-US"/>
        </w:rPr>
        <w:t xml:space="preserve"> a world in which management, development and use of water and ocean resources is sustained and where there is accelerated effort to</w:t>
      </w:r>
      <w:r w:rsidR="00BC2EEE">
        <w:rPr>
          <w:rFonts w:cstheme="minorHAnsi"/>
          <w:lang w:val="en-US"/>
        </w:rPr>
        <w:t>wards ensuring</w:t>
      </w:r>
      <w:r w:rsidRPr="00437297">
        <w:rPr>
          <w:rFonts w:cstheme="minorHAnsi"/>
          <w:lang w:val="en-US"/>
        </w:rPr>
        <w:t xml:space="preserve"> universal access to safe household water supply and improved sanitation</w:t>
      </w:r>
      <w:r>
        <w:rPr>
          <w:rFonts w:cstheme="minorHAnsi"/>
          <w:lang w:val="en-US"/>
        </w:rPr>
        <w:t>.</w:t>
      </w:r>
    </w:p>
    <w:p w:rsidR="00BC2EEE" w:rsidRDefault="00BC2EEE" w:rsidP="007C6460">
      <w:pPr>
        <w:spacing w:after="0" w:line="240" w:lineRule="auto"/>
        <w:jc w:val="both"/>
        <w:rPr>
          <w:rFonts w:cstheme="minorHAnsi"/>
          <w:bCs/>
          <w:lang w:val="sv-SE"/>
        </w:rPr>
      </w:pPr>
    </w:p>
    <w:p w:rsidR="003C15E0" w:rsidRPr="006A0249" w:rsidRDefault="003C15E0" w:rsidP="007C6460">
      <w:pPr>
        <w:spacing w:after="0" w:line="240" w:lineRule="auto"/>
        <w:jc w:val="both"/>
        <w:rPr>
          <w:rFonts w:cstheme="minorHAnsi"/>
        </w:rPr>
      </w:pPr>
      <w:r>
        <w:rPr>
          <w:rFonts w:cstheme="minorHAnsi"/>
          <w:bCs/>
          <w:lang w:val="sv-SE"/>
        </w:rPr>
        <w:t xml:space="preserve">The identified </w:t>
      </w:r>
      <w:r w:rsidRPr="006A0249">
        <w:rPr>
          <w:rFonts w:cstheme="minorHAnsi"/>
          <w:bCs/>
          <w:lang w:val="sv-SE"/>
        </w:rPr>
        <w:t xml:space="preserve">WOGP </w:t>
      </w:r>
      <w:r>
        <w:rPr>
          <w:rFonts w:cstheme="minorHAnsi"/>
          <w:bCs/>
          <w:lang w:val="sv-SE"/>
        </w:rPr>
        <w:t>s</w:t>
      </w:r>
      <w:r w:rsidRPr="006A0249">
        <w:rPr>
          <w:rFonts w:cstheme="minorHAnsi"/>
          <w:bCs/>
          <w:lang w:val="sv-SE"/>
        </w:rPr>
        <w:t xml:space="preserve">ignature </w:t>
      </w:r>
      <w:r>
        <w:rPr>
          <w:rFonts w:cstheme="minorHAnsi"/>
          <w:bCs/>
          <w:lang w:val="sv-SE"/>
        </w:rPr>
        <w:t>p</w:t>
      </w:r>
      <w:r w:rsidRPr="006A0249">
        <w:rPr>
          <w:rFonts w:cstheme="minorHAnsi"/>
          <w:bCs/>
          <w:lang w:val="sv-SE"/>
        </w:rPr>
        <w:t>rogrammes</w:t>
      </w:r>
      <w:r>
        <w:rPr>
          <w:rFonts w:cstheme="minorHAnsi"/>
          <w:bCs/>
          <w:lang w:val="sv-SE"/>
        </w:rPr>
        <w:t xml:space="preserve"> </w:t>
      </w:r>
      <w:r w:rsidR="00491463">
        <w:rPr>
          <w:rFonts w:cstheme="minorHAnsi"/>
          <w:bCs/>
          <w:lang w:val="sv-SE"/>
        </w:rPr>
        <w:t xml:space="preserve">guiding Cap-Net thematic areas </w:t>
      </w:r>
      <w:r>
        <w:rPr>
          <w:rFonts w:cstheme="minorHAnsi"/>
          <w:bCs/>
          <w:lang w:val="sv-SE"/>
        </w:rPr>
        <w:t>include:</w:t>
      </w:r>
    </w:p>
    <w:p w:rsidR="003C15E0" w:rsidRPr="00DA6035" w:rsidRDefault="003C15E0" w:rsidP="007C6460">
      <w:pPr>
        <w:numPr>
          <w:ilvl w:val="0"/>
          <w:numId w:val="6"/>
        </w:numPr>
        <w:spacing w:after="0" w:line="240" w:lineRule="auto"/>
        <w:jc w:val="both"/>
        <w:rPr>
          <w:rFonts w:cstheme="minorHAnsi"/>
          <w:lang w:val="en-ZA"/>
        </w:rPr>
      </w:pPr>
      <w:r w:rsidRPr="006A0249">
        <w:rPr>
          <w:rFonts w:cstheme="minorHAnsi"/>
          <w:bCs/>
          <w:lang w:val="sv-SE"/>
        </w:rPr>
        <w:t xml:space="preserve">Climate </w:t>
      </w:r>
      <w:r>
        <w:rPr>
          <w:rFonts w:cstheme="minorHAnsi"/>
          <w:bCs/>
          <w:lang w:val="sv-SE"/>
        </w:rPr>
        <w:t>r</w:t>
      </w:r>
      <w:r w:rsidRPr="006A0249">
        <w:rPr>
          <w:rFonts w:cstheme="minorHAnsi"/>
          <w:bCs/>
          <w:lang w:val="sv-SE"/>
        </w:rPr>
        <w:t xml:space="preserve">esilient </w:t>
      </w:r>
      <w:r>
        <w:rPr>
          <w:rFonts w:cstheme="minorHAnsi"/>
          <w:bCs/>
          <w:lang w:val="sv-SE"/>
        </w:rPr>
        <w:t>i</w:t>
      </w:r>
      <w:r w:rsidRPr="006A0249">
        <w:rPr>
          <w:rFonts w:cstheme="minorHAnsi"/>
          <w:bCs/>
          <w:lang w:val="sv-SE"/>
        </w:rPr>
        <w:t xml:space="preserve">ntegrated </w:t>
      </w:r>
      <w:r>
        <w:rPr>
          <w:rFonts w:cstheme="minorHAnsi"/>
          <w:bCs/>
          <w:lang w:val="sv-SE"/>
        </w:rPr>
        <w:t>w</w:t>
      </w:r>
      <w:r w:rsidRPr="006A0249">
        <w:rPr>
          <w:rFonts w:cstheme="minorHAnsi"/>
          <w:bCs/>
          <w:lang w:val="sv-SE"/>
        </w:rPr>
        <w:t xml:space="preserve">ater </w:t>
      </w:r>
      <w:r>
        <w:rPr>
          <w:rFonts w:cstheme="minorHAnsi"/>
          <w:bCs/>
          <w:lang w:val="sv-SE"/>
        </w:rPr>
        <w:t>r</w:t>
      </w:r>
      <w:r w:rsidRPr="006A0249">
        <w:rPr>
          <w:rFonts w:cstheme="minorHAnsi"/>
          <w:bCs/>
          <w:lang w:val="sv-SE"/>
        </w:rPr>
        <w:t xml:space="preserve">esource </w:t>
      </w:r>
      <w:r>
        <w:rPr>
          <w:rFonts w:cstheme="minorHAnsi"/>
          <w:bCs/>
          <w:lang w:val="sv-SE"/>
        </w:rPr>
        <w:t>and</w:t>
      </w:r>
      <w:r w:rsidRPr="006A0249">
        <w:rPr>
          <w:rFonts w:cstheme="minorHAnsi"/>
          <w:bCs/>
          <w:lang w:val="sv-SE"/>
        </w:rPr>
        <w:t xml:space="preserve"> </w:t>
      </w:r>
      <w:r>
        <w:rPr>
          <w:rFonts w:cstheme="minorHAnsi"/>
          <w:bCs/>
          <w:lang w:val="sv-SE"/>
        </w:rPr>
        <w:t>c</w:t>
      </w:r>
      <w:r w:rsidRPr="006A0249">
        <w:rPr>
          <w:rFonts w:cstheme="minorHAnsi"/>
          <w:bCs/>
          <w:lang w:val="sv-SE"/>
        </w:rPr>
        <w:t xml:space="preserve">oastal </w:t>
      </w:r>
      <w:r>
        <w:rPr>
          <w:rFonts w:cstheme="minorHAnsi"/>
          <w:bCs/>
          <w:lang w:val="sv-SE"/>
        </w:rPr>
        <w:t>m</w:t>
      </w:r>
      <w:r w:rsidRPr="006A0249">
        <w:rPr>
          <w:rFonts w:cstheme="minorHAnsi"/>
          <w:bCs/>
          <w:lang w:val="sv-SE"/>
        </w:rPr>
        <w:t>anagement</w:t>
      </w:r>
    </w:p>
    <w:p w:rsidR="00DA6035" w:rsidRPr="005B2F84" w:rsidRDefault="00DA6035" w:rsidP="007C6460">
      <w:pPr>
        <w:numPr>
          <w:ilvl w:val="0"/>
          <w:numId w:val="6"/>
        </w:numPr>
        <w:spacing w:after="0" w:line="240" w:lineRule="auto"/>
        <w:jc w:val="both"/>
        <w:rPr>
          <w:rFonts w:cstheme="minorHAnsi"/>
          <w:lang w:val="en-ZA"/>
        </w:rPr>
      </w:pPr>
      <w:r w:rsidRPr="006A0249">
        <w:rPr>
          <w:rFonts w:cstheme="minorHAnsi"/>
          <w:bCs/>
          <w:lang w:val="sv-SE"/>
        </w:rPr>
        <w:t xml:space="preserve">Climate </w:t>
      </w:r>
      <w:r>
        <w:rPr>
          <w:rFonts w:cstheme="minorHAnsi"/>
          <w:bCs/>
          <w:lang w:val="sv-SE"/>
        </w:rPr>
        <w:t>r</w:t>
      </w:r>
      <w:r w:rsidRPr="006A0249">
        <w:rPr>
          <w:rFonts w:cstheme="minorHAnsi"/>
          <w:bCs/>
          <w:lang w:val="sv-SE"/>
        </w:rPr>
        <w:t xml:space="preserve">esilient </w:t>
      </w:r>
      <w:r>
        <w:rPr>
          <w:rFonts w:cstheme="minorHAnsi"/>
          <w:bCs/>
          <w:lang w:val="sv-SE"/>
        </w:rPr>
        <w:t>a</w:t>
      </w:r>
      <w:r w:rsidRPr="006A0249">
        <w:rPr>
          <w:rFonts w:cstheme="minorHAnsi"/>
          <w:bCs/>
          <w:lang w:val="sv-SE"/>
        </w:rPr>
        <w:t xml:space="preserve">ccess to </w:t>
      </w:r>
      <w:r>
        <w:rPr>
          <w:rFonts w:cstheme="minorHAnsi"/>
          <w:bCs/>
          <w:lang w:val="sv-SE"/>
        </w:rPr>
        <w:t>water supply and s</w:t>
      </w:r>
      <w:r w:rsidRPr="006A0249">
        <w:rPr>
          <w:rFonts w:cstheme="minorHAnsi"/>
          <w:bCs/>
          <w:lang w:val="sv-SE"/>
        </w:rPr>
        <w:t>anitation</w:t>
      </w:r>
    </w:p>
    <w:p w:rsidR="00DA6035" w:rsidRPr="006A0249" w:rsidRDefault="00DA6035" w:rsidP="007C6460">
      <w:pPr>
        <w:numPr>
          <w:ilvl w:val="0"/>
          <w:numId w:val="6"/>
        </w:numPr>
        <w:spacing w:after="0" w:line="240" w:lineRule="auto"/>
        <w:jc w:val="both"/>
        <w:rPr>
          <w:rFonts w:cstheme="minorHAnsi"/>
          <w:lang w:val="en-ZA"/>
        </w:rPr>
      </w:pPr>
      <w:r w:rsidRPr="00972605">
        <w:rPr>
          <w:rFonts w:eastAsia="Arial" w:cstheme="minorHAnsi"/>
          <w:lang w:val="en-US"/>
        </w:rPr>
        <w:t>Protection of trans-boundary surface and groundwater in a changing climate</w:t>
      </w:r>
    </w:p>
    <w:p w:rsidR="003C15E0" w:rsidRPr="006A0249" w:rsidRDefault="003C15E0" w:rsidP="007C6460">
      <w:pPr>
        <w:numPr>
          <w:ilvl w:val="0"/>
          <w:numId w:val="6"/>
        </w:numPr>
        <w:spacing w:after="0" w:line="240" w:lineRule="auto"/>
        <w:jc w:val="both"/>
        <w:rPr>
          <w:rFonts w:cstheme="minorHAnsi"/>
          <w:lang w:val="en-ZA"/>
        </w:rPr>
      </w:pPr>
      <w:r w:rsidRPr="006A0249">
        <w:rPr>
          <w:rFonts w:cstheme="minorHAnsi"/>
          <w:bCs/>
          <w:lang w:val="sv-SE"/>
        </w:rPr>
        <w:t xml:space="preserve">Sustainable </w:t>
      </w:r>
      <w:r>
        <w:rPr>
          <w:rFonts w:cstheme="minorHAnsi"/>
          <w:bCs/>
          <w:lang w:val="sv-SE"/>
        </w:rPr>
        <w:t>m</w:t>
      </w:r>
      <w:r w:rsidRPr="006A0249">
        <w:rPr>
          <w:rFonts w:cstheme="minorHAnsi"/>
          <w:bCs/>
          <w:lang w:val="sv-SE"/>
        </w:rPr>
        <w:t xml:space="preserve">anagement of </w:t>
      </w:r>
      <w:r>
        <w:rPr>
          <w:rFonts w:cstheme="minorHAnsi"/>
          <w:bCs/>
          <w:lang w:val="sv-SE"/>
        </w:rPr>
        <w:t>o</w:t>
      </w:r>
      <w:r w:rsidRPr="006A0249">
        <w:rPr>
          <w:rFonts w:cstheme="minorHAnsi"/>
          <w:bCs/>
          <w:lang w:val="sv-SE"/>
        </w:rPr>
        <w:t xml:space="preserve">ceans in a </w:t>
      </w:r>
      <w:r>
        <w:rPr>
          <w:rFonts w:cstheme="minorHAnsi"/>
          <w:bCs/>
          <w:lang w:val="sv-SE"/>
        </w:rPr>
        <w:t>c</w:t>
      </w:r>
      <w:r w:rsidRPr="006A0249">
        <w:rPr>
          <w:rFonts w:cstheme="minorHAnsi"/>
          <w:bCs/>
          <w:lang w:val="sv-SE"/>
        </w:rPr>
        <w:t xml:space="preserve">hanging </w:t>
      </w:r>
      <w:r>
        <w:rPr>
          <w:rFonts w:cstheme="minorHAnsi"/>
          <w:bCs/>
          <w:lang w:val="sv-SE"/>
        </w:rPr>
        <w:t>c</w:t>
      </w:r>
      <w:r w:rsidRPr="006A0249">
        <w:rPr>
          <w:rFonts w:cstheme="minorHAnsi"/>
          <w:bCs/>
          <w:lang w:val="sv-SE"/>
        </w:rPr>
        <w:t>limate</w:t>
      </w:r>
    </w:p>
    <w:p w:rsidR="003C15E0" w:rsidRPr="006A0249" w:rsidRDefault="003C15E0" w:rsidP="007C6460">
      <w:pPr>
        <w:numPr>
          <w:ilvl w:val="0"/>
          <w:numId w:val="6"/>
        </w:numPr>
        <w:spacing w:after="0" w:line="240" w:lineRule="auto"/>
        <w:jc w:val="both"/>
        <w:rPr>
          <w:rFonts w:cstheme="minorHAnsi"/>
          <w:lang w:val="en-ZA"/>
        </w:rPr>
      </w:pPr>
      <w:r>
        <w:rPr>
          <w:rFonts w:cstheme="minorHAnsi"/>
          <w:bCs/>
          <w:lang w:val="sv-SE"/>
        </w:rPr>
        <w:t>Cross cutting a</w:t>
      </w:r>
      <w:r w:rsidRPr="006A0249">
        <w:rPr>
          <w:rFonts w:cstheme="minorHAnsi"/>
          <w:bCs/>
          <w:lang w:val="sv-SE"/>
        </w:rPr>
        <w:t xml:space="preserve">reas – </w:t>
      </w:r>
      <w:r w:rsidR="00CF3614">
        <w:rPr>
          <w:rFonts w:cstheme="minorHAnsi"/>
          <w:bCs/>
          <w:lang w:val="sv-SE"/>
        </w:rPr>
        <w:t xml:space="preserve">innovative </w:t>
      </w:r>
      <w:r>
        <w:rPr>
          <w:rFonts w:cstheme="minorHAnsi"/>
          <w:bCs/>
          <w:lang w:val="sv-SE"/>
        </w:rPr>
        <w:t>c</w:t>
      </w:r>
      <w:r w:rsidRPr="006A0249">
        <w:rPr>
          <w:rFonts w:cstheme="minorHAnsi"/>
          <w:bCs/>
          <w:lang w:val="sv-SE"/>
        </w:rPr>
        <w:t xml:space="preserve">apacity </w:t>
      </w:r>
      <w:r>
        <w:rPr>
          <w:rFonts w:cstheme="minorHAnsi"/>
          <w:bCs/>
          <w:lang w:val="sv-SE"/>
        </w:rPr>
        <w:t>development, knowledge management, gender, human rights based a</w:t>
      </w:r>
      <w:r w:rsidRPr="006A0249">
        <w:rPr>
          <w:rFonts w:cstheme="minorHAnsi"/>
          <w:bCs/>
          <w:lang w:val="sv-SE"/>
        </w:rPr>
        <w:t xml:space="preserve">pproaches, </w:t>
      </w:r>
      <w:r>
        <w:rPr>
          <w:rFonts w:cstheme="minorHAnsi"/>
          <w:bCs/>
          <w:lang w:val="sv-SE"/>
        </w:rPr>
        <w:t>and i</w:t>
      </w:r>
      <w:r w:rsidRPr="006A0249">
        <w:rPr>
          <w:rFonts w:cstheme="minorHAnsi"/>
          <w:bCs/>
          <w:lang w:val="sv-SE"/>
        </w:rPr>
        <w:t>ntergity</w:t>
      </w:r>
    </w:p>
    <w:p w:rsidR="00491463" w:rsidRDefault="00491463" w:rsidP="00624C71">
      <w:pPr>
        <w:spacing w:after="0" w:line="240" w:lineRule="auto"/>
        <w:jc w:val="both"/>
        <w:rPr>
          <w:rFonts w:cstheme="minorHAnsi"/>
        </w:rPr>
      </w:pPr>
    </w:p>
    <w:p w:rsidR="003C15E0" w:rsidRDefault="003C15E0" w:rsidP="00624C71">
      <w:pPr>
        <w:spacing w:after="0" w:line="240" w:lineRule="auto"/>
        <w:jc w:val="both"/>
        <w:rPr>
          <w:rFonts w:cstheme="minorHAnsi"/>
        </w:rPr>
      </w:pPr>
      <w:r>
        <w:rPr>
          <w:rFonts w:cstheme="minorHAnsi"/>
        </w:rPr>
        <w:t>Cap-Net UNDP addresses these signature programmes with limited focus on ocean resources</w:t>
      </w:r>
      <w:r w:rsidR="0094586D">
        <w:rPr>
          <w:rFonts w:cstheme="minorHAnsi"/>
        </w:rPr>
        <w:t xml:space="preserve"> but looking at sustainable coastal zone management as a</w:t>
      </w:r>
      <w:r w:rsidR="00CF758F">
        <w:rPr>
          <w:rFonts w:cstheme="minorHAnsi"/>
        </w:rPr>
        <w:t xml:space="preserve"> </w:t>
      </w:r>
      <w:r w:rsidR="0094586D">
        <w:rPr>
          <w:rFonts w:cstheme="minorHAnsi"/>
        </w:rPr>
        <w:t>new thematic area</w:t>
      </w:r>
      <w:r>
        <w:rPr>
          <w:rFonts w:cstheme="minorHAnsi"/>
        </w:rPr>
        <w:t>.</w:t>
      </w:r>
    </w:p>
    <w:p w:rsidR="00624C71" w:rsidRDefault="00624C71" w:rsidP="00624C71">
      <w:pPr>
        <w:spacing w:after="0" w:line="240" w:lineRule="auto"/>
        <w:jc w:val="both"/>
        <w:rPr>
          <w:rFonts w:cstheme="minorHAnsi"/>
        </w:rPr>
      </w:pPr>
    </w:p>
    <w:p w:rsidR="00833F54" w:rsidRPr="00437297" w:rsidRDefault="00833F54" w:rsidP="00624C71">
      <w:pPr>
        <w:spacing w:after="0" w:line="240" w:lineRule="auto"/>
        <w:jc w:val="both"/>
        <w:rPr>
          <w:rFonts w:cstheme="minorHAnsi"/>
        </w:rPr>
      </w:pPr>
      <w:r w:rsidRPr="00437297">
        <w:rPr>
          <w:rFonts w:cstheme="minorHAnsi"/>
        </w:rPr>
        <w:t xml:space="preserve">Guided by this vision and mission Cap-Net has identified 3 </w:t>
      </w:r>
      <w:r>
        <w:rPr>
          <w:rFonts w:cstheme="minorHAnsi"/>
        </w:rPr>
        <w:t xml:space="preserve">strategic </w:t>
      </w:r>
      <w:r w:rsidRPr="00437297">
        <w:rPr>
          <w:rFonts w:cstheme="minorHAnsi"/>
        </w:rPr>
        <w:t>goals for 201</w:t>
      </w:r>
      <w:r w:rsidR="00624C71">
        <w:rPr>
          <w:rFonts w:cstheme="minorHAnsi"/>
        </w:rPr>
        <w:t>6</w:t>
      </w:r>
      <w:r w:rsidRPr="00437297">
        <w:rPr>
          <w:rFonts w:cstheme="minorHAnsi"/>
        </w:rPr>
        <w:t>-20</w:t>
      </w:r>
      <w:r w:rsidR="00624C71">
        <w:rPr>
          <w:rFonts w:cstheme="minorHAnsi"/>
        </w:rPr>
        <w:t>20</w:t>
      </w:r>
      <w:r w:rsidRPr="00437297">
        <w:rPr>
          <w:rFonts w:cstheme="minorHAnsi"/>
        </w:rPr>
        <w:t>.</w:t>
      </w:r>
    </w:p>
    <w:p w:rsidR="00833F54" w:rsidRPr="00437297" w:rsidRDefault="00833F54" w:rsidP="006513FF">
      <w:pPr>
        <w:numPr>
          <w:ilvl w:val="0"/>
          <w:numId w:val="4"/>
        </w:numPr>
        <w:autoSpaceDE w:val="0"/>
        <w:autoSpaceDN w:val="0"/>
        <w:adjustRightInd w:val="0"/>
        <w:spacing w:before="120" w:after="0" w:line="240" w:lineRule="auto"/>
        <w:jc w:val="both"/>
        <w:rPr>
          <w:rFonts w:cstheme="minorHAnsi"/>
          <w:i/>
        </w:rPr>
      </w:pPr>
      <w:r w:rsidRPr="00437297">
        <w:rPr>
          <w:rFonts w:cstheme="minorHAnsi"/>
          <w:b/>
          <w:bCs/>
          <w:i/>
        </w:rPr>
        <w:t xml:space="preserve">Capacity Development: </w:t>
      </w:r>
      <w:r w:rsidRPr="00437297">
        <w:rPr>
          <w:rFonts w:cstheme="minorHAnsi"/>
          <w:i/>
        </w:rPr>
        <w:t xml:space="preserve">To develop capacity of institutions and individuals to manage, and use water and </w:t>
      </w:r>
      <w:r>
        <w:rPr>
          <w:rFonts w:cstheme="minorHAnsi"/>
          <w:i/>
        </w:rPr>
        <w:t>coastal zone</w:t>
      </w:r>
      <w:r w:rsidRPr="00437297">
        <w:rPr>
          <w:rFonts w:cstheme="minorHAnsi"/>
          <w:i/>
        </w:rPr>
        <w:t xml:space="preserve"> resources sustainably, and to adapt to increasing climate variability within a context that addresses, human rights, gender, </w:t>
      </w:r>
      <w:r w:rsidR="00DE6C12">
        <w:rPr>
          <w:rFonts w:cstheme="minorHAnsi"/>
          <w:i/>
        </w:rPr>
        <w:t xml:space="preserve">diplomacy, leadership </w:t>
      </w:r>
      <w:r w:rsidR="00DE6C12" w:rsidRPr="00437297">
        <w:rPr>
          <w:rFonts w:cstheme="minorHAnsi"/>
          <w:i/>
        </w:rPr>
        <w:t xml:space="preserve">and </w:t>
      </w:r>
      <w:r>
        <w:rPr>
          <w:rFonts w:cstheme="minorHAnsi"/>
          <w:i/>
        </w:rPr>
        <w:t>integrity</w:t>
      </w:r>
      <w:r w:rsidRPr="00437297">
        <w:rPr>
          <w:rFonts w:cstheme="minorHAnsi"/>
          <w:i/>
        </w:rPr>
        <w:t>.</w:t>
      </w:r>
    </w:p>
    <w:p w:rsidR="00833F54" w:rsidRPr="00437297" w:rsidRDefault="00833F54" w:rsidP="006513FF">
      <w:pPr>
        <w:numPr>
          <w:ilvl w:val="0"/>
          <w:numId w:val="4"/>
        </w:numPr>
        <w:autoSpaceDE w:val="0"/>
        <w:autoSpaceDN w:val="0"/>
        <w:adjustRightInd w:val="0"/>
        <w:spacing w:before="120" w:after="0" w:line="240" w:lineRule="auto"/>
        <w:jc w:val="both"/>
        <w:rPr>
          <w:rFonts w:cstheme="minorHAnsi"/>
          <w:i/>
        </w:rPr>
      </w:pPr>
      <w:r w:rsidRPr="00437297">
        <w:rPr>
          <w:rFonts w:cstheme="minorHAnsi"/>
          <w:b/>
          <w:bCs/>
          <w:i/>
        </w:rPr>
        <w:t xml:space="preserve">Strengthening partnerships.  </w:t>
      </w:r>
      <w:r w:rsidRPr="00437297">
        <w:rPr>
          <w:rFonts w:cstheme="minorHAnsi"/>
          <w:i/>
        </w:rPr>
        <w:t>To improve water management practices by:</w:t>
      </w:r>
    </w:p>
    <w:p w:rsidR="00833F54" w:rsidRPr="00551249" w:rsidRDefault="00833F54" w:rsidP="006513FF">
      <w:pPr>
        <w:pStyle w:val="Liststycke"/>
        <w:numPr>
          <w:ilvl w:val="0"/>
          <w:numId w:val="36"/>
        </w:numPr>
        <w:autoSpaceDE w:val="0"/>
        <w:autoSpaceDN w:val="0"/>
        <w:adjustRightInd w:val="0"/>
        <w:spacing w:before="120" w:after="0" w:line="240" w:lineRule="auto"/>
        <w:jc w:val="both"/>
        <w:rPr>
          <w:rFonts w:cstheme="minorHAnsi"/>
          <w:i/>
        </w:rPr>
      </w:pPr>
      <w:r w:rsidRPr="00551249">
        <w:rPr>
          <w:rFonts w:cstheme="minorHAnsi"/>
          <w:i/>
        </w:rPr>
        <w:t xml:space="preserve">using effective networks of capacity developers to impact on the ground, and </w:t>
      </w:r>
    </w:p>
    <w:p w:rsidR="00833F54" w:rsidRPr="00551249" w:rsidRDefault="00833F54" w:rsidP="006513FF">
      <w:pPr>
        <w:pStyle w:val="Liststycke"/>
        <w:numPr>
          <w:ilvl w:val="0"/>
          <w:numId w:val="36"/>
        </w:numPr>
        <w:autoSpaceDE w:val="0"/>
        <w:autoSpaceDN w:val="0"/>
        <w:adjustRightInd w:val="0"/>
        <w:spacing w:before="120" w:after="0" w:line="240" w:lineRule="auto"/>
        <w:jc w:val="both"/>
        <w:rPr>
          <w:rFonts w:cstheme="minorHAnsi"/>
          <w:i/>
        </w:rPr>
      </w:pPr>
      <w:proofErr w:type="gramStart"/>
      <w:r w:rsidRPr="00551249">
        <w:rPr>
          <w:rFonts w:cstheme="minorHAnsi"/>
          <w:i/>
        </w:rPr>
        <w:t>developing</w:t>
      </w:r>
      <w:proofErr w:type="gramEnd"/>
      <w:r w:rsidRPr="00551249">
        <w:rPr>
          <w:rFonts w:cstheme="minorHAnsi"/>
          <w:i/>
        </w:rPr>
        <w:t xml:space="preserve"> partnerships with international agencies and private sector organisations to improve their outreach and collaboration on capacity developing.</w:t>
      </w:r>
    </w:p>
    <w:p w:rsidR="00833F54" w:rsidRPr="00437297" w:rsidRDefault="00833F54" w:rsidP="006513FF">
      <w:pPr>
        <w:pStyle w:val="Liststycke"/>
        <w:numPr>
          <w:ilvl w:val="0"/>
          <w:numId w:val="4"/>
        </w:numPr>
        <w:autoSpaceDE w:val="0"/>
        <w:autoSpaceDN w:val="0"/>
        <w:adjustRightInd w:val="0"/>
        <w:spacing w:before="120" w:after="0" w:line="240" w:lineRule="auto"/>
        <w:jc w:val="both"/>
        <w:rPr>
          <w:rFonts w:cstheme="minorHAnsi"/>
          <w:i/>
        </w:rPr>
      </w:pPr>
      <w:r w:rsidRPr="00437297">
        <w:rPr>
          <w:rFonts w:cstheme="minorHAnsi"/>
          <w:b/>
          <w:bCs/>
          <w:i/>
        </w:rPr>
        <w:t xml:space="preserve">Knowledge management. </w:t>
      </w:r>
      <w:r w:rsidRPr="00437297">
        <w:rPr>
          <w:rFonts w:cstheme="minorHAnsi"/>
          <w:i/>
        </w:rPr>
        <w:t>To develop and implement knowledge management systems in response (</w:t>
      </w:r>
      <w:r>
        <w:rPr>
          <w:rFonts w:cstheme="minorHAnsi"/>
          <w:i/>
        </w:rPr>
        <w:t>innovative capacity development</w:t>
      </w:r>
      <w:r w:rsidR="00DE6C12">
        <w:rPr>
          <w:rFonts w:cstheme="minorHAnsi"/>
          <w:i/>
        </w:rPr>
        <w:t xml:space="preserve"> taking advantage of advances in IT</w:t>
      </w:r>
      <w:r w:rsidRPr="00437297">
        <w:rPr>
          <w:rFonts w:cstheme="minorHAnsi"/>
          <w:i/>
        </w:rPr>
        <w:t>), that ensure access to the best of international and local knowledge for all, measur</w:t>
      </w:r>
      <w:r>
        <w:rPr>
          <w:rFonts w:cstheme="minorHAnsi"/>
          <w:i/>
        </w:rPr>
        <w:t>ing</w:t>
      </w:r>
      <w:r w:rsidRPr="00437297">
        <w:rPr>
          <w:rFonts w:cstheme="minorHAnsi"/>
          <w:i/>
        </w:rPr>
        <w:t xml:space="preserve"> the effectiveness of capacity </w:t>
      </w:r>
      <w:r>
        <w:rPr>
          <w:rFonts w:cstheme="minorHAnsi"/>
          <w:i/>
        </w:rPr>
        <w:t>development</w:t>
      </w:r>
      <w:r w:rsidRPr="00437297">
        <w:rPr>
          <w:rFonts w:cstheme="minorHAnsi"/>
          <w:i/>
        </w:rPr>
        <w:t xml:space="preserve"> services, and review</w:t>
      </w:r>
      <w:r>
        <w:rPr>
          <w:rFonts w:cstheme="minorHAnsi"/>
          <w:i/>
        </w:rPr>
        <w:t>ing</w:t>
      </w:r>
      <w:r w:rsidRPr="00437297">
        <w:rPr>
          <w:rFonts w:cstheme="minorHAnsi"/>
          <w:i/>
        </w:rPr>
        <w:t xml:space="preserve"> indicators and monitoring systems.</w:t>
      </w:r>
    </w:p>
    <w:p w:rsidR="005C140E" w:rsidRDefault="005C140E" w:rsidP="006513FF">
      <w:pPr>
        <w:spacing w:before="120" w:after="0" w:line="240" w:lineRule="auto"/>
        <w:jc w:val="both"/>
        <w:rPr>
          <w:rFonts w:cstheme="minorHAnsi"/>
        </w:rPr>
      </w:pPr>
    </w:p>
    <w:p w:rsidR="009B2B58" w:rsidRPr="00EE08D7" w:rsidRDefault="009B2B58" w:rsidP="006513FF">
      <w:pPr>
        <w:spacing w:before="120" w:after="0" w:line="240" w:lineRule="auto"/>
        <w:jc w:val="both"/>
        <w:rPr>
          <w:rFonts w:cstheme="minorHAnsi"/>
          <w:lang w:val="en-ZA"/>
        </w:rPr>
      </w:pPr>
      <w:r>
        <w:rPr>
          <w:rFonts w:cstheme="minorHAnsi"/>
        </w:rPr>
        <w:t xml:space="preserve">In addition, Cap-Net </w:t>
      </w:r>
      <w:r w:rsidR="00CA7B5D">
        <w:rPr>
          <w:rFonts w:cstheme="minorHAnsi"/>
          <w:lang w:val="en-ZA"/>
        </w:rPr>
        <w:t>monitors</w:t>
      </w:r>
      <w:r w:rsidRPr="00EE08D7">
        <w:rPr>
          <w:rFonts w:cstheme="minorHAnsi"/>
          <w:lang w:val="en-ZA"/>
        </w:rPr>
        <w:t xml:space="preserve"> </w:t>
      </w:r>
      <w:r w:rsidR="00CA7B5D">
        <w:rPr>
          <w:rFonts w:cstheme="minorHAnsi"/>
          <w:lang w:val="en-ZA"/>
        </w:rPr>
        <w:t>its</w:t>
      </w:r>
      <w:r>
        <w:rPr>
          <w:rFonts w:cstheme="minorHAnsi"/>
          <w:lang w:val="en-ZA"/>
        </w:rPr>
        <w:t xml:space="preserve"> </w:t>
      </w:r>
      <w:r w:rsidRPr="00EE08D7">
        <w:rPr>
          <w:rFonts w:cstheme="minorHAnsi"/>
          <w:lang w:val="en-ZA"/>
        </w:rPr>
        <w:t>capacity development</w:t>
      </w:r>
      <w:r w:rsidR="00CA7B5D">
        <w:rPr>
          <w:rFonts w:cstheme="minorHAnsi"/>
          <w:lang w:val="en-ZA"/>
        </w:rPr>
        <w:t xml:space="preserve"> outcomes and</w:t>
      </w:r>
      <w:r w:rsidRPr="00EE08D7">
        <w:rPr>
          <w:rFonts w:cstheme="minorHAnsi"/>
          <w:lang w:val="en-ZA"/>
        </w:rPr>
        <w:t xml:space="preserve"> impacts</w:t>
      </w:r>
      <w:r>
        <w:rPr>
          <w:rFonts w:cstheme="minorHAnsi"/>
          <w:lang w:val="en-ZA"/>
        </w:rPr>
        <w:t xml:space="preserve">, </w:t>
      </w:r>
      <w:r w:rsidR="00CA7B5D">
        <w:rPr>
          <w:rFonts w:cstheme="minorHAnsi"/>
          <w:lang w:val="en-ZA"/>
        </w:rPr>
        <w:t>and focuse</w:t>
      </w:r>
      <w:r w:rsidR="004132A9">
        <w:rPr>
          <w:rFonts w:cstheme="minorHAnsi"/>
          <w:lang w:val="en-ZA"/>
        </w:rPr>
        <w:t>s</w:t>
      </w:r>
      <w:r w:rsidR="00CA7B5D">
        <w:rPr>
          <w:rFonts w:cstheme="minorHAnsi"/>
          <w:lang w:val="en-ZA"/>
        </w:rPr>
        <w:t xml:space="preserve"> on enhanced impacts through demand based</w:t>
      </w:r>
      <w:r w:rsidRPr="00EE08D7">
        <w:rPr>
          <w:rFonts w:cstheme="minorHAnsi"/>
          <w:lang w:val="en-ZA"/>
        </w:rPr>
        <w:t xml:space="preserve"> capacity development</w:t>
      </w:r>
      <w:r w:rsidR="00CA7B5D">
        <w:rPr>
          <w:rFonts w:cstheme="minorHAnsi"/>
          <w:lang w:val="en-ZA"/>
        </w:rPr>
        <w:t>.</w:t>
      </w:r>
      <w:r w:rsidR="004132A9">
        <w:rPr>
          <w:rFonts w:cstheme="minorHAnsi"/>
          <w:lang w:val="en-ZA"/>
        </w:rPr>
        <w:t xml:space="preserve">  To this end Cap-Net has developed – and continually updates – tools for monitoring, evaluation and learning abbreviated as MELP.</w:t>
      </w:r>
    </w:p>
    <w:p w:rsidR="00BA4E00" w:rsidRDefault="00BA4E00" w:rsidP="006513FF">
      <w:pPr>
        <w:spacing w:before="120" w:after="0" w:line="240" w:lineRule="auto"/>
        <w:jc w:val="both"/>
        <w:rPr>
          <w:rFonts w:cstheme="minorHAnsi"/>
        </w:rPr>
      </w:pPr>
    </w:p>
    <w:p w:rsidR="00E05898" w:rsidRDefault="00E05898" w:rsidP="00E05898">
      <w:pPr>
        <w:spacing w:after="0" w:line="240" w:lineRule="auto"/>
      </w:pPr>
      <w:r>
        <w:t xml:space="preserve">Table </w:t>
      </w:r>
      <w:r w:rsidR="00F811B1">
        <w:t>1</w:t>
      </w:r>
      <w:r>
        <w:t>: Cap-Net strategic themes and relevance for implementation of SDGs</w:t>
      </w:r>
    </w:p>
    <w:p w:rsidR="00E05898" w:rsidRDefault="00E05898" w:rsidP="00E05898">
      <w:pPr>
        <w:spacing w:after="0" w:line="240" w:lineRule="auto"/>
      </w:pPr>
    </w:p>
    <w:tbl>
      <w:tblPr>
        <w:tblStyle w:val="Tabellrutnt"/>
        <w:tblW w:w="0" w:type="auto"/>
        <w:tblLook w:val="04A0" w:firstRow="1" w:lastRow="0" w:firstColumn="1" w:lastColumn="0" w:noHBand="0" w:noVBand="1"/>
      </w:tblPr>
      <w:tblGrid>
        <w:gridCol w:w="2461"/>
        <w:gridCol w:w="3420"/>
        <w:gridCol w:w="3469"/>
      </w:tblGrid>
      <w:tr w:rsidR="00E05898" w:rsidRPr="00BF7268" w:rsidTr="00887FA6">
        <w:trPr>
          <w:trHeight w:val="300"/>
          <w:tblHeader/>
        </w:trPr>
        <w:tc>
          <w:tcPr>
            <w:tcW w:w="2461" w:type="dxa"/>
            <w:hideMark/>
          </w:tcPr>
          <w:p w:rsidR="00E05898" w:rsidRPr="00C80CA9" w:rsidRDefault="00E05898" w:rsidP="00887FA6">
            <w:pPr>
              <w:rPr>
                <w:rFonts w:cstheme="minorHAnsi"/>
                <w:b/>
                <w:bCs/>
                <w:sz w:val="20"/>
                <w:szCs w:val="20"/>
              </w:rPr>
            </w:pPr>
            <w:r w:rsidRPr="00C80CA9">
              <w:rPr>
                <w:rFonts w:cstheme="minorHAnsi"/>
                <w:b/>
                <w:bCs/>
                <w:sz w:val="20"/>
                <w:szCs w:val="20"/>
              </w:rPr>
              <w:t>Cap-Net thematic areas</w:t>
            </w:r>
          </w:p>
        </w:tc>
        <w:tc>
          <w:tcPr>
            <w:tcW w:w="3420" w:type="dxa"/>
            <w:hideMark/>
          </w:tcPr>
          <w:p w:rsidR="00E05898" w:rsidRPr="00C80CA9" w:rsidRDefault="00E05898" w:rsidP="00887FA6">
            <w:pPr>
              <w:rPr>
                <w:rFonts w:cstheme="minorHAnsi"/>
                <w:b/>
                <w:bCs/>
                <w:sz w:val="20"/>
                <w:szCs w:val="20"/>
              </w:rPr>
            </w:pPr>
            <w:r w:rsidRPr="00C80CA9">
              <w:rPr>
                <w:rFonts w:cstheme="minorHAnsi"/>
                <w:b/>
                <w:bCs/>
                <w:sz w:val="20"/>
                <w:szCs w:val="20"/>
              </w:rPr>
              <w:t>Available and planned knowledge products and resources</w:t>
            </w:r>
          </w:p>
        </w:tc>
        <w:tc>
          <w:tcPr>
            <w:tcW w:w="3469" w:type="dxa"/>
            <w:hideMark/>
          </w:tcPr>
          <w:p w:rsidR="00E05898" w:rsidRPr="00C80CA9" w:rsidRDefault="00E05898" w:rsidP="00887FA6">
            <w:pPr>
              <w:rPr>
                <w:rFonts w:cstheme="minorHAnsi"/>
                <w:b/>
                <w:bCs/>
                <w:sz w:val="20"/>
                <w:szCs w:val="20"/>
              </w:rPr>
            </w:pPr>
            <w:r w:rsidRPr="00C80CA9">
              <w:rPr>
                <w:rFonts w:cstheme="minorHAnsi"/>
                <w:b/>
                <w:bCs/>
                <w:sz w:val="20"/>
                <w:szCs w:val="20"/>
              </w:rPr>
              <w:t>Relevance for implementation of SDGs</w:t>
            </w:r>
          </w:p>
        </w:tc>
      </w:tr>
      <w:tr w:rsidR="00E05898" w:rsidRPr="00BF7268" w:rsidTr="00887FA6">
        <w:trPr>
          <w:trHeight w:val="300"/>
        </w:trPr>
        <w:tc>
          <w:tcPr>
            <w:tcW w:w="2461" w:type="dxa"/>
            <w:vMerge w:val="restart"/>
            <w:hideMark/>
          </w:tcPr>
          <w:p w:rsidR="00E05898" w:rsidRPr="00C80CA9" w:rsidRDefault="00E05898" w:rsidP="00887FA6">
            <w:pPr>
              <w:rPr>
                <w:rFonts w:cstheme="minorHAnsi"/>
                <w:sz w:val="20"/>
                <w:szCs w:val="20"/>
              </w:rPr>
            </w:pPr>
            <w:r w:rsidRPr="00C80CA9">
              <w:rPr>
                <w:rFonts w:cstheme="minorHAnsi"/>
                <w:sz w:val="20"/>
                <w:szCs w:val="20"/>
              </w:rPr>
              <w:t>1. Climate resilient integrated water resource and coastal management</w:t>
            </w:r>
            <w:r w:rsidR="004132A9">
              <w:rPr>
                <w:rFonts w:cstheme="minorHAnsi"/>
                <w:sz w:val="20"/>
                <w:szCs w:val="20"/>
              </w:rPr>
              <w:t xml:space="preserve"> (Target 6.4 and 6.5)</w:t>
            </w: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Coastal zone management</w:t>
            </w:r>
          </w:p>
        </w:tc>
        <w:tc>
          <w:tcPr>
            <w:tcW w:w="3469" w:type="dxa"/>
            <w:vMerge w:val="restart"/>
            <w:hideMark/>
          </w:tcPr>
          <w:p w:rsidR="00E05898" w:rsidRPr="00C80CA9" w:rsidRDefault="00E05898" w:rsidP="004132A9">
            <w:pPr>
              <w:rPr>
                <w:rFonts w:cstheme="minorHAnsi"/>
                <w:sz w:val="20"/>
                <w:szCs w:val="20"/>
              </w:rPr>
            </w:pPr>
            <w:r w:rsidRPr="00C80CA9">
              <w:rPr>
                <w:rFonts w:cstheme="minorHAnsi"/>
                <w:sz w:val="20"/>
                <w:szCs w:val="20"/>
              </w:rPr>
              <w:t>Various materials under IWRM recognize and present the social, legal and policy reforms, economic instruments required to sustainably manage the scarce water resource. Cap-Net continues to update training materials and deliver knowledge under these themes to broaden the understanding of climate resilient water management, to manage, prepare and implement resilience plans for climate change and associated hydro-climat</w:t>
            </w:r>
            <w:r w:rsidR="00C80CA9">
              <w:rPr>
                <w:rFonts w:cstheme="minorHAnsi"/>
                <w:sz w:val="20"/>
                <w:szCs w:val="20"/>
              </w:rPr>
              <w:t>ic</w:t>
            </w:r>
            <w:r w:rsidRPr="00C80CA9">
              <w:rPr>
                <w:rFonts w:cstheme="minorHAnsi"/>
                <w:sz w:val="20"/>
                <w:szCs w:val="20"/>
              </w:rPr>
              <w:t xml:space="preserve"> disasters. Water management </w:t>
            </w:r>
            <w:r w:rsidR="004132A9">
              <w:rPr>
                <w:rFonts w:cstheme="minorHAnsi"/>
                <w:sz w:val="20"/>
                <w:szCs w:val="20"/>
              </w:rPr>
              <w:t>is</w:t>
            </w:r>
            <w:r w:rsidRPr="00C80CA9">
              <w:rPr>
                <w:rFonts w:cstheme="minorHAnsi"/>
                <w:sz w:val="20"/>
                <w:szCs w:val="20"/>
              </w:rPr>
              <w:t xml:space="preserve"> key to sustainable development; the broader IWRM theme and delivery of knowledge under these themes envisaged a greater impact on achieving several SDG targets related to water, improved agricultural productivity, eradicate poverty, and conservation of coastal zones, ecosystems, and </w:t>
            </w:r>
            <w:r w:rsidRPr="00C80CA9">
              <w:rPr>
                <w:rFonts w:cstheme="minorHAnsi"/>
                <w:sz w:val="20"/>
                <w:szCs w:val="20"/>
              </w:rPr>
              <w:lastRenderedPageBreak/>
              <w:t xml:space="preserve">environment. Cap-Net also makes the provisions for enhancing knowledge on technology in developing countries providing equal opportunities to access and gain knowledge through </w:t>
            </w:r>
            <w:r w:rsidR="00C80CA9">
              <w:rPr>
                <w:rFonts w:cstheme="minorHAnsi"/>
                <w:sz w:val="20"/>
                <w:szCs w:val="20"/>
              </w:rPr>
              <w:t xml:space="preserve">the Virtual campus and </w:t>
            </w:r>
            <w:r w:rsidRPr="00C80CA9">
              <w:rPr>
                <w:rFonts w:cstheme="minorHAnsi"/>
                <w:sz w:val="20"/>
                <w:szCs w:val="20"/>
              </w:rPr>
              <w:t>Cap-Tec signat</w:t>
            </w:r>
            <w:r w:rsidR="00C80CA9">
              <w:rPr>
                <w:rFonts w:cstheme="minorHAnsi"/>
                <w:sz w:val="20"/>
                <w:szCs w:val="20"/>
              </w:rPr>
              <w:t>ure</w:t>
            </w:r>
            <w:r w:rsidRPr="00C80CA9">
              <w:rPr>
                <w:rFonts w:cstheme="minorHAnsi"/>
                <w:sz w:val="20"/>
                <w:szCs w:val="20"/>
              </w:rPr>
              <w:t xml:space="preserve"> programme</w:t>
            </w:r>
            <w:r w:rsidR="00C80CA9">
              <w:rPr>
                <w:rFonts w:cstheme="minorHAnsi"/>
                <w:sz w:val="20"/>
                <w:szCs w:val="20"/>
              </w:rPr>
              <w:t>s</w:t>
            </w:r>
            <w:r w:rsidRPr="00C80CA9">
              <w:rPr>
                <w:rFonts w:cstheme="minorHAnsi"/>
                <w:sz w:val="20"/>
                <w:szCs w:val="20"/>
              </w:rPr>
              <w:t>.</w:t>
            </w: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Conflict resolution and negotiation skills for IWRM</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Drought risk reduction in IWRM</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Earth observation tools for IWRM</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Economics in sustainable water management</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Hydro-climatic disasters in water resources management</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C80CA9" w:rsidP="00887FA6">
            <w:pPr>
              <w:rPr>
                <w:rFonts w:cstheme="minorHAnsi"/>
                <w:sz w:val="20"/>
                <w:szCs w:val="20"/>
              </w:rPr>
            </w:pPr>
            <w:r w:rsidRPr="00C80CA9">
              <w:rPr>
                <w:rFonts w:cstheme="minorHAnsi"/>
                <w:sz w:val="20"/>
                <w:szCs w:val="20"/>
              </w:rPr>
              <w:t>Improving productivity in a</w:t>
            </w:r>
            <w:r w:rsidR="00E05898" w:rsidRPr="00C80CA9">
              <w:rPr>
                <w:rFonts w:cstheme="minorHAnsi"/>
                <w:sz w:val="20"/>
                <w:szCs w:val="20"/>
              </w:rPr>
              <w:t>griculture</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Integrated urban flood management/ Integrated flood management</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86"/>
        </w:trPr>
        <w:tc>
          <w:tcPr>
            <w:tcW w:w="2461" w:type="dxa"/>
            <w:vMerge/>
          </w:tcPr>
          <w:p w:rsidR="00E05898" w:rsidRPr="00C80CA9" w:rsidRDefault="00E05898" w:rsidP="00887FA6">
            <w:pPr>
              <w:rPr>
                <w:rFonts w:cstheme="minorHAnsi"/>
                <w:sz w:val="20"/>
                <w:szCs w:val="20"/>
              </w:rPr>
            </w:pPr>
          </w:p>
        </w:tc>
        <w:tc>
          <w:tcPr>
            <w:tcW w:w="3420" w:type="dxa"/>
          </w:tcPr>
          <w:p w:rsidR="00E05898" w:rsidRPr="00C80CA9" w:rsidRDefault="00E05898" w:rsidP="00887FA6">
            <w:pPr>
              <w:rPr>
                <w:rFonts w:cstheme="minorHAnsi"/>
                <w:sz w:val="20"/>
                <w:szCs w:val="20"/>
              </w:rPr>
            </w:pPr>
            <w:r w:rsidRPr="00C80CA9">
              <w:rPr>
                <w:rFonts w:cstheme="minorHAnsi"/>
                <w:sz w:val="20"/>
                <w:szCs w:val="20"/>
              </w:rPr>
              <w:t>Integrated urban water management</w:t>
            </w:r>
          </w:p>
        </w:tc>
        <w:tc>
          <w:tcPr>
            <w:tcW w:w="3469" w:type="dxa"/>
            <w:vMerge/>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IWRM as a</w:t>
            </w:r>
            <w:r w:rsidR="0017693D">
              <w:rPr>
                <w:rFonts w:cstheme="minorHAnsi"/>
                <w:sz w:val="20"/>
                <w:szCs w:val="20"/>
              </w:rPr>
              <w:t xml:space="preserve"> tool for adaptation to climate c</w:t>
            </w:r>
            <w:r w:rsidRPr="00C80CA9">
              <w:rPr>
                <w:rFonts w:cstheme="minorHAnsi"/>
                <w:sz w:val="20"/>
                <w:szCs w:val="20"/>
              </w:rPr>
              <w:t>hange</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IWRM for  river basin organisations</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IWRM plans and IWRM tutorial</w:t>
            </w:r>
          </w:p>
        </w:tc>
        <w:tc>
          <w:tcPr>
            <w:tcW w:w="3469" w:type="dxa"/>
            <w:vMerge/>
            <w:hideMark/>
          </w:tcPr>
          <w:p w:rsidR="00E05898" w:rsidRPr="00C80CA9" w:rsidRDefault="00E05898" w:rsidP="00887FA6">
            <w:pPr>
              <w:rPr>
                <w:rFonts w:cstheme="minorHAnsi"/>
                <w:sz w:val="20"/>
                <w:szCs w:val="20"/>
              </w:rPr>
            </w:pPr>
          </w:p>
        </w:tc>
      </w:tr>
      <w:tr w:rsidR="00C80CA9" w:rsidRPr="00BF7268" w:rsidTr="00963717">
        <w:trPr>
          <w:trHeight w:val="2013"/>
        </w:trPr>
        <w:tc>
          <w:tcPr>
            <w:tcW w:w="2461" w:type="dxa"/>
            <w:vMerge/>
            <w:hideMark/>
          </w:tcPr>
          <w:p w:rsidR="00C80CA9" w:rsidRPr="00C80CA9" w:rsidRDefault="00C80CA9" w:rsidP="00887FA6">
            <w:pPr>
              <w:rPr>
                <w:rFonts w:cstheme="minorHAnsi"/>
                <w:sz w:val="20"/>
                <w:szCs w:val="20"/>
              </w:rPr>
            </w:pPr>
          </w:p>
        </w:tc>
        <w:tc>
          <w:tcPr>
            <w:tcW w:w="3420" w:type="dxa"/>
            <w:hideMark/>
          </w:tcPr>
          <w:p w:rsidR="00C80CA9" w:rsidRPr="00C80CA9" w:rsidRDefault="00C80CA9" w:rsidP="00887FA6">
            <w:pPr>
              <w:rPr>
                <w:rFonts w:cstheme="minorHAnsi"/>
                <w:sz w:val="20"/>
                <w:szCs w:val="20"/>
              </w:rPr>
            </w:pPr>
            <w:r w:rsidRPr="00C80CA9">
              <w:rPr>
                <w:rFonts w:cstheme="minorHAnsi"/>
                <w:sz w:val="20"/>
                <w:szCs w:val="20"/>
              </w:rPr>
              <w:t>Streams of law</w:t>
            </w:r>
          </w:p>
        </w:tc>
        <w:tc>
          <w:tcPr>
            <w:tcW w:w="3469" w:type="dxa"/>
            <w:vMerge/>
            <w:hideMark/>
          </w:tcPr>
          <w:p w:rsidR="00C80CA9" w:rsidRPr="00C80CA9" w:rsidRDefault="00C80CA9" w:rsidP="00887FA6">
            <w:pPr>
              <w:rPr>
                <w:rFonts w:cstheme="minorHAnsi"/>
                <w:sz w:val="20"/>
                <w:szCs w:val="20"/>
              </w:rPr>
            </w:pPr>
          </w:p>
        </w:tc>
      </w:tr>
      <w:tr w:rsidR="00E05898" w:rsidRPr="00BF7268" w:rsidTr="00887FA6">
        <w:trPr>
          <w:trHeight w:val="900"/>
        </w:trPr>
        <w:tc>
          <w:tcPr>
            <w:tcW w:w="2461" w:type="dxa"/>
            <w:vMerge w:val="restart"/>
            <w:hideMark/>
          </w:tcPr>
          <w:p w:rsidR="00E05898" w:rsidRPr="00C80CA9" w:rsidRDefault="00E05898" w:rsidP="00897B5E">
            <w:pPr>
              <w:rPr>
                <w:rFonts w:cstheme="minorHAnsi"/>
                <w:sz w:val="20"/>
                <w:szCs w:val="20"/>
              </w:rPr>
            </w:pPr>
            <w:r w:rsidRPr="00C80CA9">
              <w:rPr>
                <w:rFonts w:cstheme="minorHAnsi"/>
                <w:sz w:val="20"/>
                <w:szCs w:val="20"/>
              </w:rPr>
              <w:lastRenderedPageBreak/>
              <w:t>2. Climate resilient access to water supply and sanitation</w:t>
            </w:r>
            <w:r w:rsidR="004132A9">
              <w:rPr>
                <w:rFonts w:cstheme="minorHAnsi"/>
                <w:sz w:val="20"/>
                <w:szCs w:val="20"/>
              </w:rPr>
              <w:t xml:space="preserve"> (Target 6.1</w:t>
            </w:r>
            <w:r w:rsidR="00897B5E">
              <w:rPr>
                <w:rFonts w:cstheme="minorHAnsi"/>
                <w:sz w:val="20"/>
                <w:szCs w:val="20"/>
              </w:rPr>
              <w:t>,</w:t>
            </w:r>
            <w:r w:rsidR="004132A9">
              <w:rPr>
                <w:rFonts w:cstheme="minorHAnsi"/>
                <w:sz w:val="20"/>
                <w:szCs w:val="20"/>
              </w:rPr>
              <w:t xml:space="preserve"> 6.2</w:t>
            </w:r>
            <w:r w:rsidR="00897B5E">
              <w:rPr>
                <w:rFonts w:cstheme="minorHAnsi"/>
                <w:sz w:val="20"/>
                <w:szCs w:val="20"/>
              </w:rPr>
              <w:t xml:space="preserve"> and 6.4</w:t>
            </w:r>
            <w:r w:rsidR="004132A9">
              <w:rPr>
                <w:rFonts w:cstheme="minorHAnsi"/>
                <w:sz w:val="20"/>
                <w:szCs w:val="20"/>
              </w:rPr>
              <w:t>)</w:t>
            </w: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Sustainable sanitation and water management (SSWM) toolbox</w:t>
            </w:r>
          </w:p>
        </w:tc>
        <w:tc>
          <w:tcPr>
            <w:tcW w:w="3469" w:type="dxa"/>
            <w:vMerge w:val="restart"/>
            <w:hideMark/>
          </w:tcPr>
          <w:p w:rsidR="00E05898" w:rsidRPr="00C80CA9" w:rsidRDefault="00E05898" w:rsidP="004132A9">
            <w:pPr>
              <w:rPr>
                <w:rFonts w:cstheme="minorHAnsi"/>
                <w:sz w:val="20"/>
                <w:szCs w:val="20"/>
              </w:rPr>
            </w:pPr>
            <w:r w:rsidRPr="00C80CA9">
              <w:rPr>
                <w:rFonts w:cstheme="minorHAnsi"/>
                <w:sz w:val="20"/>
                <w:szCs w:val="20"/>
              </w:rPr>
              <w:t>Capacity development</w:t>
            </w:r>
            <w:r w:rsidR="00C111CA">
              <w:rPr>
                <w:rFonts w:cstheme="minorHAnsi"/>
                <w:sz w:val="20"/>
                <w:szCs w:val="20"/>
              </w:rPr>
              <w:t xml:space="preserve"> and</w:t>
            </w:r>
            <w:r w:rsidRPr="00C80CA9">
              <w:rPr>
                <w:rFonts w:cstheme="minorHAnsi"/>
                <w:sz w:val="20"/>
                <w:szCs w:val="20"/>
              </w:rPr>
              <w:t xml:space="preserve"> knowledge </w:t>
            </w:r>
            <w:r w:rsidR="00C111CA">
              <w:rPr>
                <w:rFonts w:cstheme="minorHAnsi"/>
                <w:sz w:val="20"/>
                <w:szCs w:val="20"/>
              </w:rPr>
              <w:t>products</w:t>
            </w:r>
            <w:r w:rsidRPr="00C80CA9">
              <w:rPr>
                <w:rFonts w:cstheme="minorHAnsi"/>
                <w:sz w:val="20"/>
                <w:szCs w:val="20"/>
              </w:rPr>
              <w:t xml:space="preserve"> under water supply and sanitation contribute to achieve the targets on sustainable water supply and sanitation. Cap-Net training under SSWM considers water use and waste as a closed system </w:t>
            </w:r>
            <w:r w:rsidR="00C111CA">
              <w:rPr>
                <w:rFonts w:cstheme="minorHAnsi"/>
                <w:sz w:val="20"/>
                <w:szCs w:val="20"/>
              </w:rPr>
              <w:t>as</w:t>
            </w:r>
            <w:r w:rsidRPr="00C80CA9">
              <w:rPr>
                <w:rFonts w:cstheme="minorHAnsi"/>
                <w:sz w:val="20"/>
                <w:szCs w:val="20"/>
              </w:rPr>
              <w:t xml:space="preserve"> one impact</w:t>
            </w:r>
            <w:r w:rsidR="004132A9">
              <w:rPr>
                <w:rFonts w:cstheme="minorHAnsi"/>
                <w:sz w:val="20"/>
                <w:szCs w:val="20"/>
              </w:rPr>
              <w:t>s the</w:t>
            </w:r>
            <w:r w:rsidRPr="00C80CA9">
              <w:rPr>
                <w:rFonts w:cstheme="minorHAnsi"/>
                <w:sz w:val="20"/>
                <w:szCs w:val="20"/>
              </w:rPr>
              <w:t xml:space="preserve"> other. Valuing and understanding the systems in sustainability point of view would remarkably </w:t>
            </w:r>
            <w:r w:rsidR="00C111CA">
              <w:rPr>
                <w:rFonts w:cstheme="minorHAnsi"/>
                <w:sz w:val="20"/>
                <w:szCs w:val="20"/>
              </w:rPr>
              <w:t>improve the state of</w:t>
            </w:r>
            <w:r w:rsidRPr="00C80CA9">
              <w:rPr>
                <w:rFonts w:cstheme="minorHAnsi"/>
                <w:sz w:val="20"/>
                <w:szCs w:val="20"/>
              </w:rPr>
              <w:t xml:space="preserve"> water and eco-systems. </w:t>
            </w:r>
            <w:r w:rsidRPr="00C111CA">
              <w:rPr>
                <w:rFonts w:cstheme="minorHAnsi"/>
                <w:sz w:val="20"/>
                <w:szCs w:val="20"/>
              </w:rPr>
              <w:t>Developing the capacity to implement water safety plans also play a notable role in forest reserves and environmental conservation.</w:t>
            </w:r>
          </w:p>
        </w:tc>
      </w:tr>
      <w:tr w:rsidR="00E05898" w:rsidRPr="00BF7268" w:rsidTr="00887FA6">
        <w:trPr>
          <w:trHeight w:val="1415"/>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Water demand management</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1415"/>
        </w:trPr>
        <w:tc>
          <w:tcPr>
            <w:tcW w:w="2461" w:type="dxa"/>
            <w:vMerge/>
          </w:tcPr>
          <w:p w:rsidR="00E05898" w:rsidRPr="00C80CA9" w:rsidRDefault="00E05898" w:rsidP="00887FA6">
            <w:pPr>
              <w:rPr>
                <w:rFonts w:cstheme="minorHAnsi"/>
                <w:sz w:val="20"/>
                <w:szCs w:val="20"/>
              </w:rPr>
            </w:pPr>
          </w:p>
        </w:tc>
        <w:tc>
          <w:tcPr>
            <w:tcW w:w="3420" w:type="dxa"/>
          </w:tcPr>
          <w:p w:rsidR="00E05898" w:rsidRPr="00C80CA9" w:rsidRDefault="00E05898" w:rsidP="00887FA6">
            <w:pPr>
              <w:rPr>
                <w:rFonts w:cstheme="minorHAnsi"/>
                <w:sz w:val="20"/>
                <w:szCs w:val="20"/>
              </w:rPr>
            </w:pPr>
            <w:r w:rsidRPr="00C80CA9">
              <w:rPr>
                <w:rFonts w:cstheme="minorHAnsi"/>
                <w:sz w:val="20"/>
                <w:szCs w:val="20"/>
              </w:rPr>
              <w:t>Water safety plans</w:t>
            </w:r>
          </w:p>
        </w:tc>
        <w:tc>
          <w:tcPr>
            <w:tcW w:w="3469" w:type="dxa"/>
            <w:vMerge/>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val="restart"/>
            <w:hideMark/>
          </w:tcPr>
          <w:p w:rsidR="00E05898" w:rsidRPr="00C80CA9" w:rsidRDefault="00E05898" w:rsidP="00897B5E">
            <w:pPr>
              <w:rPr>
                <w:rFonts w:cstheme="minorHAnsi"/>
                <w:sz w:val="20"/>
                <w:szCs w:val="20"/>
              </w:rPr>
            </w:pPr>
            <w:r w:rsidRPr="00C80CA9">
              <w:rPr>
                <w:rFonts w:cstheme="minorHAnsi"/>
                <w:sz w:val="20"/>
                <w:szCs w:val="20"/>
              </w:rPr>
              <w:t>3. Protection of transboundary surface and ground waters in a changing climate</w:t>
            </w:r>
            <w:r w:rsidR="00897B5E">
              <w:rPr>
                <w:rFonts w:cstheme="minorHAnsi"/>
                <w:sz w:val="20"/>
                <w:szCs w:val="20"/>
              </w:rPr>
              <w:t xml:space="preserve"> (Target 6.5)</w:t>
            </w: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Groundwater management in IWRM</w:t>
            </w:r>
          </w:p>
        </w:tc>
        <w:tc>
          <w:tcPr>
            <w:tcW w:w="3469" w:type="dxa"/>
            <w:vMerge w:val="restart"/>
            <w:hideMark/>
          </w:tcPr>
          <w:p w:rsidR="00E05898" w:rsidRPr="00C80CA9" w:rsidRDefault="00E05898" w:rsidP="00C111CA">
            <w:pPr>
              <w:rPr>
                <w:rFonts w:cstheme="minorHAnsi"/>
                <w:sz w:val="20"/>
                <w:szCs w:val="20"/>
              </w:rPr>
            </w:pPr>
            <w:r w:rsidRPr="00C80CA9">
              <w:rPr>
                <w:rFonts w:cstheme="minorHAnsi"/>
                <w:sz w:val="20"/>
                <w:szCs w:val="20"/>
              </w:rPr>
              <w:t xml:space="preserve">Sustainable use and management of surface and ground water resources are vital in achieving the SDGs related to water, environment and climate change. The resource and capacity delivery on protecting water resources </w:t>
            </w:r>
            <w:r w:rsidR="00C111CA">
              <w:rPr>
                <w:rFonts w:cstheme="minorHAnsi"/>
                <w:sz w:val="20"/>
                <w:szCs w:val="20"/>
              </w:rPr>
              <w:t xml:space="preserve">is of </w:t>
            </w:r>
            <w:r w:rsidRPr="00C80CA9">
              <w:rPr>
                <w:rFonts w:cstheme="minorHAnsi"/>
                <w:sz w:val="20"/>
                <w:szCs w:val="20"/>
              </w:rPr>
              <w:t>utmost importan</w:t>
            </w:r>
            <w:r w:rsidR="00C111CA">
              <w:rPr>
                <w:rFonts w:cstheme="minorHAnsi"/>
                <w:sz w:val="20"/>
                <w:szCs w:val="20"/>
              </w:rPr>
              <w:t>ce</w:t>
            </w:r>
            <w:r w:rsidRPr="00C80CA9">
              <w:rPr>
                <w:rFonts w:cstheme="minorHAnsi"/>
                <w:sz w:val="20"/>
                <w:szCs w:val="20"/>
              </w:rPr>
              <w:t xml:space="preserve"> to achieve sustainability. </w:t>
            </w: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Eco systems services and functions in IWRM</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Managing water pollution within an IWRM approach</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900"/>
        </w:trPr>
        <w:tc>
          <w:tcPr>
            <w:tcW w:w="2461" w:type="dxa"/>
            <w:vMerge w:val="restart"/>
            <w:hideMark/>
          </w:tcPr>
          <w:p w:rsidR="00E05898" w:rsidRPr="00C80CA9" w:rsidRDefault="00E05898" w:rsidP="00887FA6">
            <w:pPr>
              <w:rPr>
                <w:rFonts w:cstheme="minorHAnsi"/>
                <w:sz w:val="20"/>
                <w:szCs w:val="20"/>
              </w:rPr>
            </w:pPr>
            <w:r w:rsidRPr="00C80CA9">
              <w:rPr>
                <w:rFonts w:cstheme="minorHAnsi"/>
                <w:sz w:val="20"/>
                <w:szCs w:val="20"/>
              </w:rPr>
              <w:t xml:space="preserve">4. Crosscutting areas which address water governance across the thematic priority areas </w:t>
            </w:r>
            <w:r w:rsidR="00897B5E">
              <w:rPr>
                <w:rFonts w:cstheme="minorHAnsi"/>
                <w:sz w:val="20"/>
                <w:szCs w:val="20"/>
              </w:rPr>
              <w:t>(Target 6.4 and 6.5)</w:t>
            </w: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Water integrity</w:t>
            </w:r>
          </w:p>
        </w:tc>
        <w:tc>
          <w:tcPr>
            <w:tcW w:w="3469" w:type="dxa"/>
            <w:vMerge w:val="restart"/>
            <w:hideMark/>
          </w:tcPr>
          <w:p w:rsidR="00E05898" w:rsidRPr="00C80CA9" w:rsidRDefault="00C111CA" w:rsidP="00C111CA">
            <w:pPr>
              <w:rPr>
                <w:rFonts w:cstheme="minorHAnsi"/>
                <w:sz w:val="20"/>
                <w:szCs w:val="20"/>
              </w:rPr>
            </w:pPr>
            <w:r>
              <w:rPr>
                <w:rFonts w:cstheme="minorHAnsi"/>
                <w:sz w:val="20"/>
                <w:szCs w:val="20"/>
              </w:rPr>
              <w:t>Water g</w:t>
            </w:r>
            <w:r w:rsidR="00E05898" w:rsidRPr="00C80CA9">
              <w:rPr>
                <w:rFonts w:cstheme="minorHAnsi"/>
                <w:sz w:val="20"/>
                <w:szCs w:val="20"/>
              </w:rPr>
              <w:t xml:space="preserve">overnance </w:t>
            </w:r>
            <w:r>
              <w:rPr>
                <w:rFonts w:cstheme="minorHAnsi"/>
                <w:sz w:val="20"/>
                <w:szCs w:val="20"/>
              </w:rPr>
              <w:t xml:space="preserve">is usually </w:t>
            </w:r>
            <w:r w:rsidR="00E05898" w:rsidRPr="00C80CA9">
              <w:rPr>
                <w:rFonts w:cstheme="minorHAnsi"/>
                <w:sz w:val="20"/>
                <w:szCs w:val="20"/>
              </w:rPr>
              <w:t xml:space="preserve">the bottleneck for reaching development targets. Cap-Net </w:t>
            </w:r>
            <w:r>
              <w:rPr>
                <w:rFonts w:cstheme="minorHAnsi"/>
                <w:sz w:val="20"/>
                <w:szCs w:val="20"/>
              </w:rPr>
              <w:t xml:space="preserve">interventions </w:t>
            </w:r>
            <w:r w:rsidR="00E05898" w:rsidRPr="00C80CA9">
              <w:rPr>
                <w:rFonts w:cstheme="minorHAnsi"/>
                <w:sz w:val="20"/>
                <w:szCs w:val="20"/>
              </w:rPr>
              <w:t xml:space="preserve">address inequality, corruption, and human rights in water management through knowledge </w:t>
            </w:r>
            <w:r>
              <w:rPr>
                <w:rFonts w:cstheme="minorHAnsi"/>
                <w:sz w:val="20"/>
                <w:szCs w:val="20"/>
              </w:rPr>
              <w:t>sharing</w:t>
            </w:r>
            <w:r w:rsidR="00E05898" w:rsidRPr="00C80CA9">
              <w:rPr>
                <w:rFonts w:cstheme="minorHAnsi"/>
                <w:sz w:val="20"/>
                <w:szCs w:val="20"/>
              </w:rPr>
              <w:t xml:space="preserve"> and </w:t>
            </w:r>
            <w:r>
              <w:rPr>
                <w:rFonts w:cstheme="minorHAnsi"/>
                <w:sz w:val="20"/>
                <w:szCs w:val="20"/>
              </w:rPr>
              <w:t>capacity development</w:t>
            </w: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Human rights based approach in IWRM</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tcPr>
          <w:p w:rsidR="00E05898" w:rsidRPr="00C80CA9" w:rsidRDefault="00E05898" w:rsidP="00887FA6">
            <w:pPr>
              <w:rPr>
                <w:rFonts w:cstheme="minorHAnsi"/>
                <w:sz w:val="20"/>
                <w:szCs w:val="20"/>
              </w:rPr>
            </w:pPr>
          </w:p>
        </w:tc>
        <w:tc>
          <w:tcPr>
            <w:tcW w:w="3420" w:type="dxa"/>
          </w:tcPr>
          <w:p w:rsidR="00E05898" w:rsidRPr="00C80CA9" w:rsidRDefault="00C111CA" w:rsidP="00887FA6">
            <w:pPr>
              <w:rPr>
                <w:rFonts w:cstheme="minorHAnsi"/>
                <w:sz w:val="20"/>
                <w:szCs w:val="20"/>
              </w:rPr>
            </w:pPr>
            <w:r w:rsidRPr="00C111CA">
              <w:rPr>
                <w:rFonts w:cstheme="minorHAnsi"/>
                <w:sz w:val="20"/>
                <w:szCs w:val="20"/>
              </w:rPr>
              <w:t>Working with i</w:t>
            </w:r>
            <w:r w:rsidR="00E05898" w:rsidRPr="00C111CA">
              <w:rPr>
                <w:rFonts w:cstheme="minorHAnsi"/>
                <w:sz w:val="20"/>
                <w:szCs w:val="20"/>
              </w:rPr>
              <w:t>ndigenous people in IWRM</w:t>
            </w:r>
          </w:p>
        </w:tc>
        <w:tc>
          <w:tcPr>
            <w:tcW w:w="3469" w:type="dxa"/>
            <w:vMerge/>
          </w:tcPr>
          <w:p w:rsidR="00E05898" w:rsidRPr="00C80CA9" w:rsidRDefault="00E05898" w:rsidP="00887FA6">
            <w:pPr>
              <w:rPr>
                <w:rFonts w:cstheme="minorHAnsi"/>
                <w:sz w:val="20"/>
                <w:szCs w:val="20"/>
              </w:rPr>
            </w:pPr>
          </w:p>
        </w:tc>
      </w:tr>
      <w:tr w:rsidR="00E05898" w:rsidRPr="00BF7268" w:rsidTr="00887FA6">
        <w:trPr>
          <w:trHeight w:val="6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Why gender matters</w:t>
            </w:r>
            <w:r w:rsidR="00897B5E">
              <w:rPr>
                <w:rFonts w:cstheme="minorHAnsi"/>
                <w:sz w:val="20"/>
                <w:szCs w:val="20"/>
              </w:rPr>
              <w:t xml:space="preserve"> in IWRM</w:t>
            </w:r>
            <w:r w:rsidRPr="00C80CA9">
              <w:rPr>
                <w:rFonts w:cstheme="minorHAnsi"/>
                <w:sz w:val="20"/>
                <w:szCs w:val="20"/>
              </w:rPr>
              <w:t>: a tutorial for water managers</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300"/>
        </w:trPr>
        <w:tc>
          <w:tcPr>
            <w:tcW w:w="2461" w:type="dxa"/>
            <w:vMerge/>
            <w:hideMark/>
          </w:tcPr>
          <w:p w:rsidR="00E05898" w:rsidRPr="00C80CA9" w:rsidRDefault="00E05898" w:rsidP="00887FA6">
            <w:pPr>
              <w:rPr>
                <w:rFonts w:cstheme="minorHAnsi"/>
                <w:sz w:val="20"/>
                <w:szCs w:val="20"/>
              </w:rPr>
            </w:pP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Water diplomacy and leadership</w:t>
            </w:r>
          </w:p>
        </w:tc>
        <w:tc>
          <w:tcPr>
            <w:tcW w:w="3469" w:type="dxa"/>
            <w:vMerge/>
            <w:hideMark/>
          </w:tcPr>
          <w:p w:rsidR="00E05898" w:rsidRPr="00C80CA9" w:rsidRDefault="00E05898" w:rsidP="00887FA6">
            <w:pPr>
              <w:rPr>
                <w:rFonts w:cstheme="minorHAnsi"/>
                <w:sz w:val="20"/>
                <w:szCs w:val="20"/>
              </w:rPr>
            </w:pPr>
          </w:p>
        </w:tc>
      </w:tr>
      <w:tr w:rsidR="00E05898" w:rsidRPr="00BF7268" w:rsidTr="00887FA6">
        <w:trPr>
          <w:trHeight w:val="1008"/>
        </w:trPr>
        <w:tc>
          <w:tcPr>
            <w:tcW w:w="2461" w:type="dxa"/>
            <w:vMerge w:val="restart"/>
            <w:hideMark/>
          </w:tcPr>
          <w:p w:rsidR="00E05898" w:rsidRPr="00C80CA9" w:rsidRDefault="00E05898" w:rsidP="00887FA6">
            <w:pPr>
              <w:rPr>
                <w:rFonts w:cstheme="minorHAnsi"/>
                <w:sz w:val="20"/>
                <w:szCs w:val="20"/>
              </w:rPr>
            </w:pPr>
            <w:r w:rsidRPr="00C80CA9">
              <w:rPr>
                <w:rFonts w:cstheme="minorHAnsi"/>
                <w:sz w:val="20"/>
                <w:szCs w:val="20"/>
              </w:rPr>
              <w:t>5. Innovative learning and educational programmes</w:t>
            </w:r>
            <w:r w:rsidR="00897B5E">
              <w:rPr>
                <w:rFonts w:cstheme="minorHAnsi"/>
                <w:sz w:val="20"/>
                <w:szCs w:val="20"/>
              </w:rPr>
              <w:t xml:space="preserve"> (Target 6a and 6b and Goal 17)</w:t>
            </w:r>
          </w:p>
        </w:tc>
        <w:tc>
          <w:tcPr>
            <w:tcW w:w="3420" w:type="dxa"/>
            <w:noWrap/>
            <w:hideMark/>
          </w:tcPr>
          <w:p w:rsidR="00E05898" w:rsidRPr="00C80CA9" w:rsidRDefault="00E05898" w:rsidP="00887FA6">
            <w:pPr>
              <w:rPr>
                <w:rFonts w:cstheme="minorHAnsi"/>
                <w:sz w:val="20"/>
                <w:szCs w:val="20"/>
              </w:rPr>
            </w:pPr>
            <w:r w:rsidRPr="00C80CA9">
              <w:rPr>
                <w:rFonts w:cstheme="minorHAnsi"/>
                <w:sz w:val="20"/>
                <w:szCs w:val="20"/>
              </w:rPr>
              <w:t>Cap-Tec</w:t>
            </w:r>
          </w:p>
        </w:tc>
        <w:tc>
          <w:tcPr>
            <w:tcW w:w="3469" w:type="dxa"/>
            <w:vMerge w:val="restart"/>
            <w:hideMark/>
          </w:tcPr>
          <w:p w:rsidR="00E05898" w:rsidRPr="00C80CA9" w:rsidRDefault="00C111CA" w:rsidP="007E0BAD">
            <w:pPr>
              <w:rPr>
                <w:rFonts w:cstheme="minorHAnsi"/>
                <w:sz w:val="20"/>
                <w:szCs w:val="20"/>
              </w:rPr>
            </w:pPr>
            <w:r>
              <w:rPr>
                <w:rFonts w:cstheme="minorHAnsi"/>
                <w:sz w:val="20"/>
                <w:szCs w:val="20"/>
              </w:rPr>
              <w:t xml:space="preserve">Cap-Tec focuses on </w:t>
            </w:r>
            <w:r w:rsidR="007E0BAD">
              <w:rPr>
                <w:rFonts w:cstheme="minorHAnsi"/>
                <w:sz w:val="20"/>
                <w:szCs w:val="20"/>
              </w:rPr>
              <w:t xml:space="preserve">capacity development in the use of new technologies for improved water management and productivity. </w:t>
            </w:r>
            <w:r>
              <w:rPr>
                <w:rFonts w:cstheme="minorHAnsi"/>
                <w:sz w:val="20"/>
                <w:szCs w:val="20"/>
              </w:rPr>
              <w:t xml:space="preserve"> </w:t>
            </w:r>
            <w:r w:rsidR="00E05898" w:rsidRPr="00C80CA9">
              <w:rPr>
                <w:rFonts w:cstheme="minorHAnsi"/>
                <w:sz w:val="20"/>
                <w:szCs w:val="20"/>
              </w:rPr>
              <w:t xml:space="preserve">Cap-Net virtual campus uses and adapt all relevant training materials for virtual training courses. School education programmes are </w:t>
            </w:r>
            <w:r w:rsidR="007E0BAD">
              <w:rPr>
                <w:rFonts w:cstheme="minorHAnsi"/>
                <w:sz w:val="20"/>
                <w:szCs w:val="20"/>
              </w:rPr>
              <w:t xml:space="preserve">also </w:t>
            </w:r>
            <w:r w:rsidR="00E05898" w:rsidRPr="00C80CA9">
              <w:rPr>
                <w:rFonts w:cstheme="minorHAnsi"/>
                <w:sz w:val="20"/>
                <w:szCs w:val="20"/>
              </w:rPr>
              <w:lastRenderedPageBreak/>
              <w:t>developed and deliver</w:t>
            </w:r>
            <w:r>
              <w:rPr>
                <w:rFonts w:cstheme="minorHAnsi"/>
                <w:sz w:val="20"/>
                <w:szCs w:val="20"/>
              </w:rPr>
              <w:t>ed</w:t>
            </w:r>
          </w:p>
        </w:tc>
      </w:tr>
      <w:tr w:rsidR="00E05898" w:rsidRPr="00BF7268" w:rsidTr="00887FA6">
        <w:trPr>
          <w:trHeight w:val="1008"/>
        </w:trPr>
        <w:tc>
          <w:tcPr>
            <w:tcW w:w="2461" w:type="dxa"/>
            <w:vMerge/>
          </w:tcPr>
          <w:p w:rsidR="00E05898" w:rsidRPr="00C80CA9" w:rsidRDefault="00E05898" w:rsidP="00887FA6">
            <w:pPr>
              <w:rPr>
                <w:rFonts w:cstheme="minorHAnsi"/>
                <w:sz w:val="20"/>
                <w:szCs w:val="20"/>
              </w:rPr>
            </w:pPr>
          </w:p>
        </w:tc>
        <w:tc>
          <w:tcPr>
            <w:tcW w:w="3420" w:type="dxa"/>
            <w:noWrap/>
          </w:tcPr>
          <w:p w:rsidR="00E05898" w:rsidRPr="00C80CA9" w:rsidRDefault="00E05898" w:rsidP="00887FA6">
            <w:pPr>
              <w:rPr>
                <w:rFonts w:cstheme="minorHAnsi"/>
                <w:sz w:val="20"/>
                <w:szCs w:val="20"/>
              </w:rPr>
            </w:pPr>
            <w:r w:rsidRPr="00C80CA9">
              <w:rPr>
                <w:rFonts w:cstheme="minorHAnsi"/>
                <w:sz w:val="20"/>
                <w:szCs w:val="20"/>
              </w:rPr>
              <w:t>Virtual campus</w:t>
            </w:r>
          </w:p>
        </w:tc>
        <w:tc>
          <w:tcPr>
            <w:tcW w:w="3469" w:type="dxa"/>
            <w:vMerge/>
          </w:tcPr>
          <w:p w:rsidR="00E05898" w:rsidRPr="00C80CA9" w:rsidRDefault="00E05898" w:rsidP="00887FA6">
            <w:pPr>
              <w:rPr>
                <w:rFonts w:cstheme="minorHAnsi"/>
                <w:sz w:val="20"/>
                <w:szCs w:val="20"/>
              </w:rPr>
            </w:pPr>
          </w:p>
        </w:tc>
      </w:tr>
      <w:tr w:rsidR="00E05898" w:rsidRPr="00BF7268" w:rsidTr="00887FA6">
        <w:trPr>
          <w:trHeight w:val="600"/>
        </w:trPr>
        <w:tc>
          <w:tcPr>
            <w:tcW w:w="2461" w:type="dxa"/>
            <w:hideMark/>
          </w:tcPr>
          <w:p w:rsidR="00E05898" w:rsidRPr="00C80CA9" w:rsidRDefault="00897B5E" w:rsidP="00887FA6">
            <w:pPr>
              <w:rPr>
                <w:rFonts w:cstheme="minorHAnsi"/>
                <w:sz w:val="20"/>
                <w:szCs w:val="20"/>
              </w:rPr>
            </w:pPr>
            <w:r>
              <w:rPr>
                <w:rFonts w:cstheme="minorHAnsi"/>
                <w:sz w:val="20"/>
                <w:szCs w:val="20"/>
              </w:rPr>
              <w:lastRenderedPageBreak/>
              <w:t xml:space="preserve">6. </w:t>
            </w:r>
            <w:r w:rsidR="00E05898" w:rsidRPr="00C80CA9">
              <w:rPr>
                <w:rFonts w:cstheme="minorHAnsi"/>
                <w:sz w:val="20"/>
                <w:szCs w:val="20"/>
              </w:rPr>
              <w:t>Strengthening partnerships and networking</w:t>
            </w:r>
            <w:r>
              <w:rPr>
                <w:rFonts w:cstheme="minorHAnsi"/>
                <w:sz w:val="20"/>
                <w:szCs w:val="20"/>
              </w:rPr>
              <w:t xml:space="preserve"> (Target 6a and 6b and Goal 17)</w:t>
            </w:r>
          </w:p>
        </w:tc>
        <w:tc>
          <w:tcPr>
            <w:tcW w:w="3420" w:type="dxa"/>
            <w:hideMark/>
          </w:tcPr>
          <w:p w:rsidR="00E05898" w:rsidRPr="00C80CA9" w:rsidRDefault="00E05898" w:rsidP="00887FA6">
            <w:pPr>
              <w:rPr>
                <w:rFonts w:cstheme="minorHAnsi"/>
                <w:sz w:val="20"/>
                <w:szCs w:val="20"/>
              </w:rPr>
            </w:pPr>
            <w:r w:rsidRPr="00C80CA9">
              <w:rPr>
                <w:rFonts w:cstheme="minorHAnsi"/>
                <w:sz w:val="20"/>
                <w:szCs w:val="20"/>
              </w:rPr>
              <w:t>Network management tools (NMT)</w:t>
            </w:r>
          </w:p>
        </w:tc>
        <w:tc>
          <w:tcPr>
            <w:tcW w:w="3469" w:type="dxa"/>
            <w:hideMark/>
          </w:tcPr>
          <w:p w:rsidR="00E05898" w:rsidRPr="00C80CA9" w:rsidRDefault="00E05898" w:rsidP="007E0BAD">
            <w:pPr>
              <w:rPr>
                <w:rFonts w:cstheme="minorHAnsi"/>
                <w:sz w:val="20"/>
                <w:szCs w:val="20"/>
              </w:rPr>
            </w:pPr>
            <w:r w:rsidRPr="00C80CA9">
              <w:rPr>
                <w:rFonts w:cstheme="minorHAnsi"/>
                <w:sz w:val="20"/>
                <w:szCs w:val="20"/>
              </w:rPr>
              <w:t>NMT provides the knowledge for networking and partnership management.</w:t>
            </w:r>
          </w:p>
        </w:tc>
      </w:tr>
    </w:tbl>
    <w:p w:rsidR="00E05898" w:rsidRDefault="00E05898" w:rsidP="006513FF">
      <w:pPr>
        <w:spacing w:before="120" w:after="0" w:line="240" w:lineRule="auto"/>
        <w:jc w:val="both"/>
        <w:rPr>
          <w:rFonts w:cstheme="minorHAnsi"/>
        </w:rPr>
      </w:pPr>
    </w:p>
    <w:p w:rsidR="00CF3614" w:rsidRPr="003A7EA0" w:rsidRDefault="009B2B58" w:rsidP="006513FF">
      <w:pPr>
        <w:pStyle w:val="Rubrik1"/>
        <w:spacing w:before="120" w:line="240" w:lineRule="auto"/>
      </w:pPr>
      <w:bookmarkStart w:id="5" w:name="_Toc432168212"/>
      <w:r>
        <w:t xml:space="preserve">Means of </w:t>
      </w:r>
      <w:r w:rsidR="00897B5E">
        <w:t>i</w:t>
      </w:r>
      <w:r>
        <w:t xml:space="preserve">mplementation </w:t>
      </w:r>
      <w:r w:rsidR="00CA7B5D">
        <w:t xml:space="preserve">in achieving </w:t>
      </w:r>
      <w:r w:rsidR="006002A7">
        <w:t>SDGs</w:t>
      </w:r>
      <w:bookmarkEnd w:id="5"/>
    </w:p>
    <w:p w:rsidR="006F4E6C" w:rsidRDefault="006F4E6C" w:rsidP="006513FF">
      <w:pPr>
        <w:spacing w:before="120" w:after="0" w:line="240" w:lineRule="auto"/>
        <w:jc w:val="both"/>
        <w:rPr>
          <w:rFonts w:cstheme="minorHAnsi"/>
        </w:rPr>
      </w:pPr>
    </w:p>
    <w:p w:rsidR="00CF3614" w:rsidRDefault="00CF3614" w:rsidP="006513FF">
      <w:pPr>
        <w:spacing w:before="120" w:after="0" w:line="240" w:lineRule="auto"/>
        <w:jc w:val="both"/>
        <w:rPr>
          <w:rFonts w:cstheme="minorHAnsi"/>
        </w:rPr>
      </w:pPr>
      <w:r>
        <w:rPr>
          <w:rFonts w:cstheme="minorHAnsi"/>
        </w:rPr>
        <w:t xml:space="preserve">Cap-Net </w:t>
      </w:r>
      <w:r w:rsidR="006F4E6C">
        <w:rPr>
          <w:rFonts w:cstheme="minorHAnsi"/>
        </w:rPr>
        <w:t xml:space="preserve">UNDP is </w:t>
      </w:r>
      <w:r>
        <w:rPr>
          <w:rFonts w:cstheme="minorHAnsi"/>
        </w:rPr>
        <w:t>poised to deliver on SDG commitments</w:t>
      </w:r>
      <w:r w:rsidR="003A7EA0">
        <w:rPr>
          <w:rFonts w:cstheme="minorHAnsi"/>
        </w:rPr>
        <w:t xml:space="preserve"> through its wide partnerships and </w:t>
      </w:r>
      <w:r w:rsidR="00E00806">
        <w:rPr>
          <w:rFonts w:cstheme="minorHAnsi"/>
        </w:rPr>
        <w:t xml:space="preserve">affiliated </w:t>
      </w:r>
      <w:r w:rsidR="003A7EA0">
        <w:rPr>
          <w:rFonts w:cstheme="minorHAnsi"/>
        </w:rPr>
        <w:t xml:space="preserve">networks </w:t>
      </w:r>
      <w:r w:rsidR="00E00806">
        <w:rPr>
          <w:rFonts w:cstheme="minorHAnsi"/>
        </w:rPr>
        <w:t>that</w:t>
      </w:r>
      <w:r w:rsidR="003A7EA0">
        <w:rPr>
          <w:rFonts w:cstheme="minorHAnsi"/>
        </w:rPr>
        <w:t xml:space="preserve"> are dedicated to capacity development</w:t>
      </w:r>
      <w:r w:rsidR="00331BBC">
        <w:rPr>
          <w:rFonts w:cstheme="minorHAnsi"/>
        </w:rPr>
        <w:t xml:space="preserve"> for sustainable water management</w:t>
      </w:r>
      <w:r w:rsidR="003A7EA0">
        <w:rPr>
          <w:rFonts w:cstheme="minorHAnsi"/>
        </w:rPr>
        <w:t xml:space="preserve">. </w:t>
      </w:r>
      <w:r w:rsidR="00DE6C12">
        <w:rPr>
          <w:rFonts w:cstheme="minorHAnsi"/>
        </w:rPr>
        <w:t xml:space="preserve"> </w:t>
      </w:r>
      <w:r w:rsidR="003A7EA0" w:rsidRPr="003A7EA0">
        <w:rPr>
          <w:rFonts w:cstheme="minorHAnsi"/>
        </w:rPr>
        <w:t>Many of the targets of SDGs are closely linked to water resources management as water remain</w:t>
      </w:r>
      <w:r w:rsidR="00DE6C12">
        <w:rPr>
          <w:rFonts w:cstheme="minorHAnsi"/>
        </w:rPr>
        <w:t>s</w:t>
      </w:r>
      <w:r w:rsidR="003A7EA0" w:rsidRPr="003A7EA0">
        <w:rPr>
          <w:rFonts w:cstheme="minorHAnsi"/>
        </w:rPr>
        <w:t xml:space="preserve"> a key resource that naturally govern food, energy, and environment.  Basic principles of IWRM provide the drive for partnerships among institutions and all stakeholders including scientific and academic communit</w:t>
      </w:r>
      <w:r w:rsidR="00E00806">
        <w:rPr>
          <w:rFonts w:cstheme="minorHAnsi"/>
        </w:rPr>
        <w:t>ies</w:t>
      </w:r>
      <w:r w:rsidR="003A7EA0" w:rsidRPr="003A7EA0">
        <w:rPr>
          <w:rFonts w:cstheme="minorHAnsi"/>
        </w:rPr>
        <w:t>, governments and parliamentarian</w:t>
      </w:r>
      <w:r w:rsidR="00DE6C12">
        <w:rPr>
          <w:rFonts w:cstheme="minorHAnsi"/>
        </w:rPr>
        <w:t>s</w:t>
      </w:r>
      <w:r w:rsidR="003A7EA0" w:rsidRPr="003A7EA0">
        <w:rPr>
          <w:rFonts w:cstheme="minorHAnsi"/>
        </w:rPr>
        <w:t xml:space="preserve">, business and private sector, civil society and all </w:t>
      </w:r>
      <w:r w:rsidR="00E00806">
        <w:rPr>
          <w:rFonts w:cstheme="minorHAnsi"/>
        </w:rPr>
        <w:t xml:space="preserve">parties in the position to </w:t>
      </w:r>
      <w:r w:rsidR="003A7EA0" w:rsidRPr="003A7EA0">
        <w:rPr>
          <w:rFonts w:cstheme="minorHAnsi"/>
        </w:rPr>
        <w:t xml:space="preserve">provide a vital contribution in achieving the development targets. </w:t>
      </w:r>
      <w:r w:rsidR="00DE6C12">
        <w:rPr>
          <w:rFonts w:cstheme="minorHAnsi"/>
        </w:rPr>
        <w:t xml:space="preserve"> </w:t>
      </w:r>
      <w:r w:rsidR="003A7EA0" w:rsidRPr="003A7EA0">
        <w:rPr>
          <w:rFonts w:cstheme="minorHAnsi"/>
        </w:rPr>
        <w:t xml:space="preserve">Implementing all forms of resource management, effective utilization of water, land and related resources will ultimately impact in combatting hunger, healthy living and resilient to disasters. </w:t>
      </w:r>
      <w:r w:rsidR="00DE6C12">
        <w:rPr>
          <w:rFonts w:cstheme="minorHAnsi"/>
        </w:rPr>
        <w:t xml:space="preserve"> </w:t>
      </w:r>
      <w:r w:rsidR="003A7EA0" w:rsidRPr="003A7EA0">
        <w:rPr>
          <w:rFonts w:cstheme="minorHAnsi"/>
        </w:rPr>
        <w:t xml:space="preserve">Strengthening national, regional and inter-regional alliances is required not only in realizing </w:t>
      </w:r>
      <w:r w:rsidR="003A7EA0">
        <w:rPr>
          <w:rFonts w:cstheme="minorHAnsi"/>
        </w:rPr>
        <w:t>G</w:t>
      </w:r>
      <w:r w:rsidR="003A7EA0" w:rsidRPr="003A7EA0">
        <w:rPr>
          <w:rFonts w:cstheme="minorHAnsi"/>
        </w:rPr>
        <w:t xml:space="preserve">oal 6, but for many other development goal targets. </w:t>
      </w:r>
      <w:r w:rsidR="00DE6C12">
        <w:rPr>
          <w:rFonts w:cstheme="minorHAnsi"/>
        </w:rPr>
        <w:t xml:space="preserve"> </w:t>
      </w:r>
      <w:r w:rsidR="003A7EA0" w:rsidRPr="003A7EA0">
        <w:rPr>
          <w:rFonts w:cstheme="minorHAnsi"/>
        </w:rPr>
        <w:t xml:space="preserve">Cap-Net </w:t>
      </w:r>
      <w:r w:rsidR="00DE6C12">
        <w:rPr>
          <w:rFonts w:cstheme="minorHAnsi"/>
        </w:rPr>
        <w:t xml:space="preserve">UNDP </w:t>
      </w:r>
      <w:r w:rsidR="003A7EA0" w:rsidRPr="003A7EA0">
        <w:rPr>
          <w:rFonts w:cstheme="minorHAnsi"/>
        </w:rPr>
        <w:t xml:space="preserve">capacity development </w:t>
      </w:r>
      <w:r w:rsidR="00E00806">
        <w:rPr>
          <w:rFonts w:cstheme="minorHAnsi"/>
        </w:rPr>
        <w:t>approach</w:t>
      </w:r>
      <w:r w:rsidR="003A7EA0" w:rsidRPr="003A7EA0">
        <w:rPr>
          <w:rFonts w:cstheme="minorHAnsi"/>
        </w:rPr>
        <w:t xml:space="preserve"> reflect</w:t>
      </w:r>
      <w:r w:rsidR="00DE6C12">
        <w:rPr>
          <w:rFonts w:cstheme="minorHAnsi"/>
        </w:rPr>
        <w:t>s</w:t>
      </w:r>
      <w:r w:rsidR="003A7EA0" w:rsidRPr="003A7EA0">
        <w:rPr>
          <w:rFonts w:cstheme="minorHAnsi"/>
        </w:rPr>
        <w:t xml:space="preserve"> the </w:t>
      </w:r>
      <w:r w:rsidR="00E00806">
        <w:rPr>
          <w:rFonts w:cstheme="minorHAnsi"/>
        </w:rPr>
        <w:t>essence</w:t>
      </w:r>
      <w:r w:rsidR="003A7EA0" w:rsidRPr="003A7EA0">
        <w:rPr>
          <w:rFonts w:cstheme="minorHAnsi"/>
        </w:rPr>
        <w:t xml:space="preserve"> of SDG 17</w:t>
      </w:r>
      <w:r w:rsidR="00E00806">
        <w:rPr>
          <w:rFonts w:cstheme="minorHAnsi"/>
        </w:rPr>
        <w:t xml:space="preserve"> i.e.</w:t>
      </w:r>
      <w:r w:rsidR="003A7EA0" w:rsidRPr="003A7EA0">
        <w:rPr>
          <w:rFonts w:cstheme="minorHAnsi"/>
        </w:rPr>
        <w:t xml:space="preserve"> use </w:t>
      </w:r>
      <w:r w:rsidR="00E00806">
        <w:rPr>
          <w:rFonts w:cstheme="minorHAnsi"/>
        </w:rPr>
        <w:t xml:space="preserve">of </w:t>
      </w:r>
      <w:r w:rsidR="003A7EA0" w:rsidRPr="003A7EA0">
        <w:rPr>
          <w:rFonts w:cstheme="minorHAnsi"/>
        </w:rPr>
        <w:t>national, regional and global partnerships for developing a knowledge base, and effective capacity development.</w:t>
      </w:r>
    </w:p>
    <w:p w:rsidR="00DE6C12" w:rsidRDefault="00DE6C12" w:rsidP="006513FF">
      <w:pPr>
        <w:spacing w:before="120" w:after="0" w:line="240" w:lineRule="auto"/>
        <w:jc w:val="both"/>
        <w:rPr>
          <w:rFonts w:cstheme="minorHAnsi"/>
        </w:rPr>
      </w:pPr>
    </w:p>
    <w:p w:rsidR="00265E3C" w:rsidRDefault="00E00806" w:rsidP="006513FF">
      <w:pPr>
        <w:spacing w:before="120" w:after="0" w:line="240" w:lineRule="auto"/>
        <w:jc w:val="both"/>
        <w:rPr>
          <w:rFonts w:cstheme="minorHAnsi"/>
        </w:rPr>
      </w:pPr>
      <w:r>
        <w:rPr>
          <w:rFonts w:cstheme="minorHAnsi"/>
        </w:rPr>
        <w:t>Cap-Net has</w:t>
      </w:r>
      <w:r w:rsidR="003C15E0">
        <w:rPr>
          <w:rFonts w:cstheme="minorHAnsi"/>
        </w:rPr>
        <w:t xml:space="preserve"> c</w:t>
      </w:r>
      <w:r w:rsidR="003C15E0" w:rsidRPr="00496BDA">
        <w:rPr>
          <w:rFonts w:cstheme="minorHAnsi"/>
        </w:rPr>
        <w:t>omparative advantages</w:t>
      </w:r>
      <w:r w:rsidR="003C15E0">
        <w:rPr>
          <w:rFonts w:cstheme="minorHAnsi"/>
        </w:rPr>
        <w:t xml:space="preserve"> </w:t>
      </w:r>
      <w:r w:rsidR="003A7EA0">
        <w:rPr>
          <w:rFonts w:cstheme="minorHAnsi"/>
        </w:rPr>
        <w:t xml:space="preserve">to be a leading international network in realizing </w:t>
      </w:r>
      <w:r w:rsidR="00B02909">
        <w:rPr>
          <w:rFonts w:cstheme="minorHAnsi"/>
        </w:rPr>
        <w:t>SDGs related to water</w:t>
      </w:r>
      <w:r w:rsidR="007861EE">
        <w:rPr>
          <w:rFonts w:cstheme="minorHAnsi"/>
        </w:rPr>
        <w:t xml:space="preserve">. </w:t>
      </w:r>
      <w:r w:rsidR="00B02909">
        <w:rPr>
          <w:rFonts w:cstheme="minorHAnsi"/>
        </w:rPr>
        <w:t xml:space="preserve"> </w:t>
      </w:r>
      <w:r w:rsidR="007861EE" w:rsidRPr="007861EE">
        <w:rPr>
          <w:rFonts w:cstheme="minorHAnsi"/>
        </w:rPr>
        <w:t xml:space="preserve">The strength of Cap-Net UNDP lies in its extensive outreach to capacity development institutions and its client’s base, </w:t>
      </w:r>
      <w:r w:rsidR="007861EE">
        <w:rPr>
          <w:rFonts w:cstheme="minorHAnsi"/>
        </w:rPr>
        <w:t>its broad and diverse</w:t>
      </w:r>
      <w:r w:rsidR="007861EE" w:rsidRPr="007861EE">
        <w:rPr>
          <w:rFonts w:cstheme="minorHAnsi"/>
        </w:rPr>
        <w:t xml:space="preserve"> thematic and international partners, </w:t>
      </w:r>
      <w:r w:rsidR="007861EE">
        <w:rPr>
          <w:rFonts w:cstheme="minorHAnsi"/>
        </w:rPr>
        <w:t>with</w:t>
      </w:r>
      <w:r w:rsidR="007861EE" w:rsidRPr="007861EE">
        <w:rPr>
          <w:rFonts w:cstheme="minorHAnsi"/>
        </w:rPr>
        <w:t xml:space="preserve"> 1</w:t>
      </w:r>
      <w:r w:rsidR="00973EBF">
        <w:rPr>
          <w:rFonts w:cstheme="minorHAnsi"/>
        </w:rPr>
        <w:t>3</w:t>
      </w:r>
      <w:r w:rsidR="007861EE" w:rsidRPr="007861EE">
        <w:rPr>
          <w:rFonts w:cstheme="minorHAnsi"/>
        </w:rPr>
        <w:t xml:space="preserve"> year</w:t>
      </w:r>
      <w:r w:rsidR="007861EE">
        <w:rPr>
          <w:rFonts w:cstheme="minorHAnsi"/>
        </w:rPr>
        <w:t>s</w:t>
      </w:r>
      <w:r w:rsidR="007861EE" w:rsidRPr="007861EE">
        <w:rPr>
          <w:rFonts w:cstheme="minorHAnsi"/>
        </w:rPr>
        <w:t xml:space="preserve">’ experience </w:t>
      </w:r>
      <w:r w:rsidR="007861EE">
        <w:rPr>
          <w:rFonts w:cstheme="minorHAnsi"/>
        </w:rPr>
        <w:t>in capacity development</w:t>
      </w:r>
      <w:r w:rsidR="007861EE" w:rsidRPr="007861EE">
        <w:rPr>
          <w:rFonts w:cstheme="minorHAnsi"/>
        </w:rPr>
        <w:t xml:space="preserve"> </w:t>
      </w:r>
      <w:r w:rsidR="007861EE">
        <w:rPr>
          <w:rFonts w:cstheme="minorHAnsi"/>
        </w:rPr>
        <w:t>in sustainable water management</w:t>
      </w:r>
      <w:r w:rsidR="007861EE" w:rsidRPr="007861EE">
        <w:rPr>
          <w:rFonts w:cstheme="minorHAnsi"/>
        </w:rPr>
        <w:t xml:space="preserve">. </w:t>
      </w:r>
      <w:r w:rsidR="007861EE">
        <w:rPr>
          <w:rFonts w:cstheme="minorHAnsi"/>
        </w:rPr>
        <w:t xml:space="preserve"> Cap-Net’s global network reaches the poorest and most neglected countries and connects them to state-of-the-art knowledge resources, training materials</w:t>
      </w:r>
      <w:r w:rsidR="00973EBF">
        <w:rPr>
          <w:rFonts w:cstheme="minorHAnsi"/>
        </w:rPr>
        <w:t>, South-South and North-South and inter-Regional collaboration</w:t>
      </w:r>
      <w:r w:rsidR="007861EE">
        <w:rPr>
          <w:rFonts w:cstheme="minorHAnsi"/>
        </w:rPr>
        <w:t>.</w:t>
      </w:r>
      <w:r w:rsidR="0017693D">
        <w:rPr>
          <w:rFonts w:cstheme="minorHAnsi"/>
        </w:rPr>
        <w:t xml:space="preserve">  </w:t>
      </w:r>
      <w:r w:rsidR="00474CDD">
        <w:rPr>
          <w:rFonts w:cstheme="minorHAnsi"/>
        </w:rPr>
        <w:t xml:space="preserve">Cap-Net </w:t>
      </w:r>
      <w:r w:rsidR="005C140E">
        <w:rPr>
          <w:rFonts w:cstheme="minorHAnsi"/>
        </w:rPr>
        <w:t xml:space="preserve">UNDP </w:t>
      </w:r>
      <w:r w:rsidR="00265E3C">
        <w:rPr>
          <w:rFonts w:cstheme="minorHAnsi"/>
        </w:rPr>
        <w:t>strateg</w:t>
      </w:r>
      <w:r w:rsidR="005C140E">
        <w:rPr>
          <w:rFonts w:cstheme="minorHAnsi"/>
        </w:rPr>
        <w:t>ic direction is</w:t>
      </w:r>
      <w:r w:rsidR="00265E3C">
        <w:rPr>
          <w:rFonts w:cstheme="minorHAnsi"/>
        </w:rPr>
        <w:t xml:space="preserve"> </w:t>
      </w:r>
      <w:r w:rsidR="00BE5332">
        <w:rPr>
          <w:rFonts w:cstheme="minorHAnsi"/>
        </w:rPr>
        <w:t>fully</w:t>
      </w:r>
      <w:r w:rsidR="00265E3C">
        <w:rPr>
          <w:rFonts w:cstheme="minorHAnsi"/>
        </w:rPr>
        <w:t xml:space="preserve"> aligned </w:t>
      </w:r>
      <w:r w:rsidR="00474CDD">
        <w:rPr>
          <w:rFonts w:cstheme="minorHAnsi"/>
        </w:rPr>
        <w:t>with the</w:t>
      </w:r>
      <w:r w:rsidR="00BE5332">
        <w:rPr>
          <w:rFonts w:cstheme="minorHAnsi"/>
        </w:rPr>
        <w:t xml:space="preserve"> means of implementation of the </w:t>
      </w:r>
      <w:r w:rsidR="00474CDD">
        <w:rPr>
          <w:rFonts w:cstheme="minorHAnsi"/>
        </w:rPr>
        <w:t>global development agenda, SDG 17, target 17.9</w:t>
      </w:r>
      <w:r w:rsidR="00265E3C">
        <w:rPr>
          <w:rFonts w:cstheme="minorHAnsi"/>
        </w:rPr>
        <w:t xml:space="preserve"> </w:t>
      </w:r>
      <w:r w:rsidR="005C7BFC">
        <w:rPr>
          <w:rFonts w:cstheme="minorHAnsi"/>
        </w:rPr>
        <w:t xml:space="preserve">and SDG 6a and 6b </w:t>
      </w:r>
      <w:r w:rsidR="00265E3C">
        <w:rPr>
          <w:rFonts w:cstheme="minorHAnsi"/>
        </w:rPr>
        <w:t>declared as below</w:t>
      </w:r>
      <w:r w:rsidR="00474CDD">
        <w:rPr>
          <w:rFonts w:cstheme="minorHAnsi"/>
        </w:rPr>
        <w:t>;</w:t>
      </w:r>
    </w:p>
    <w:p w:rsidR="00BA4E00" w:rsidRDefault="0017693D" w:rsidP="006513FF">
      <w:pPr>
        <w:spacing w:before="120" w:after="0" w:line="240" w:lineRule="auto"/>
        <w:jc w:val="both"/>
        <w:rPr>
          <w:rFonts w:cstheme="minorHAnsi"/>
        </w:rPr>
      </w:pPr>
      <w:r>
        <w:rPr>
          <w:rFonts w:cstheme="minorHAnsi"/>
          <w:noProof/>
          <w:lang w:val="sv-SE" w:eastAsia="sv-SE"/>
        </w:rPr>
        <mc:AlternateContent>
          <mc:Choice Requires="wps">
            <w:drawing>
              <wp:anchor distT="0" distB="0" distL="114300" distR="114300" simplePos="0" relativeHeight="251675648" behindDoc="0" locked="0" layoutInCell="1" allowOverlap="1" wp14:anchorId="4D132408" wp14:editId="725A29F5">
                <wp:simplePos x="0" y="0"/>
                <wp:positionH relativeFrom="margin">
                  <wp:align>center</wp:align>
                </wp:positionH>
                <wp:positionV relativeFrom="paragraph">
                  <wp:posOffset>229870</wp:posOffset>
                </wp:positionV>
                <wp:extent cx="5848350" cy="1788795"/>
                <wp:effectExtent l="0" t="0" r="19050" b="20955"/>
                <wp:wrapNone/>
                <wp:docPr id="39" name="Text Box 39"/>
                <wp:cNvGraphicFramePr/>
                <a:graphic xmlns:a="http://schemas.openxmlformats.org/drawingml/2006/main">
                  <a:graphicData uri="http://schemas.microsoft.com/office/word/2010/wordprocessingShape">
                    <wps:wsp>
                      <wps:cNvSpPr txBox="1"/>
                      <wps:spPr>
                        <a:xfrm>
                          <a:off x="0" y="0"/>
                          <a:ext cx="5848350" cy="178879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963717" w:rsidRDefault="00963717" w:rsidP="006F4E6C">
                            <w:pPr>
                              <w:spacing w:after="0" w:line="240" w:lineRule="auto"/>
                              <w:jc w:val="both"/>
                              <w:rPr>
                                <w:rFonts w:cstheme="minorHAnsi"/>
                              </w:rPr>
                            </w:pPr>
                            <w:r w:rsidRPr="005C7BFC">
                              <w:rPr>
                                <w:rFonts w:cstheme="minorHAnsi"/>
                                <w:b/>
                              </w:rPr>
                              <w:t xml:space="preserve">SDG 17, </w:t>
                            </w:r>
                            <w:r w:rsidR="00EB6047">
                              <w:rPr>
                                <w:rFonts w:cstheme="minorHAnsi"/>
                                <w:b/>
                              </w:rPr>
                              <w:t>T</w:t>
                            </w:r>
                            <w:r w:rsidRPr="005C7BFC">
                              <w:rPr>
                                <w:rFonts w:cstheme="minorHAnsi"/>
                                <w:b/>
                              </w:rPr>
                              <w:t>arget 17.9</w:t>
                            </w:r>
                            <w:r>
                              <w:rPr>
                                <w:rFonts w:cstheme="minorHAnsi"/>
                              </w:rPr>
                              <w:t>: “</w:t>
                            </w:r>
                            <w:r w:rsidRPr="00044727">
                              <w:rPr>
                                <w:rFonts w:cstheme="minorHAnsi"/>
                              </w:rPr>
                              <w:t>Enhance international supp</w:t>
                            </w:r>
                            <w:r>
                              <w:rPr>
                                <w:rFonts w:cstheme="minorHAnsi"/>
                              </w:rPr>
                              <w:t>ort</w:t>
                            </w:r>
                            <w:r w:rsidRPr="00044727">
                              <w:rPr>
                                <w:rFonts w:cstheme="minorHAnsi"/>
                              </w:rPr>
                              <w:t xml:space="preserve"> for implementing effective and targeted capacity-building in developing countries to support national plans to implement all the sustainable development goals, including through North-South, South-South and triangular cooperation</w:t>
                            </w:r>
                            <w:r>
                              <w:rPr>
                                <w:rFonts w:cstheme="minorHAnsi"/>
                              </w:rPr>
                              <w:t>”.</w:t>
                            </w:r>
                          </w:p>
                          <w:p w:rsidR="00963717" w:rsidRPr="005C7BFC" w:rsidRDefault="00963717" w:rsidP="005C7BFC">
                            <w:pPr>
                              <w:spacing w:after="0" w:line="240" w:lineRule="auto"/>
                              <w:jc w:val="both"/>
                              <w:rPr>
                                <w:rFonts w:cstheme="minorHAnsi"/>
                              </w:rPr>
                            </w:pPr>
                            <w:r w:rsidRPr="005C7BFC">
                              <w:rPr>
                                <w:rFonts w:cstheme="minorHAnsi"/>
                                <w:b/>
                              </w:rPr>
                              <w:t xml:space="preserve">SDG 6, </w:t>
                            </w:r>
                            <w:r w:rsidR="00EB6047">
                              <w:rPr>
                                <w:rFonts w:cstheme="minorHAnsi"/>
                                <w:b/>
                              </w:rPr>
                              <w:t>T</w:t>
                            </w:r>
                            <w:r w:rsidRPr="005C7BFC">
                              <w:rPr>
                                <w:rFonts w:cstheme="minorHAnsi"/>
                                <w:b/>
                              </w:rPr>
                              <w:t>arget 6.a</w:t>
                            </w:r>
                            <w:r>
                              <w:rPr>
                                <w:rFonts w:cstheme="minorHAnsi"/>
                              </w:rPr>
                              <w:t>: “</w:t>
                            </w:r>
                            <w:r w:rsidRPr="005C7BFC">
                              <w:rPr>
                                <w:rFonts w:cstheme="minorHAnsi"/>
                              </w:rPr>
                              <w:t>By 2030, expand international cooperation and capacity-building support to developing countries in water- and sanitation-related activities and programmes, including water harvesting, desalination, water efficiency, wastewater treatment, recycling and reuse technologies</w:t>
                            </w:r>
                            <w:r>
                              <w:rPr>
                                <w:rFonts w:cstheme="minorHAnsi"/>
                              </w:rPr>
                              <w:t>”.</w:t>
                            </w:r>
                          </w:p>
                          <w:p w:rsidR="00963717" w:rsidRDefault="00963717" w:rsidP="006F4E6C">
                            <w:pPr>
                              <w:spacing w:after="0" w:line="240" w:lineRule="auto"/>
                              <w:jc w:val="both"/>
                            </w:pPr>
                            <w:r w:rsidRPr="005C7BFC">
                              <w:rPr>
                                <w:rFonts w:cstheme="minorHAnsi"/>
                                <w:b/>
                              </w:rPr>
                              <w:t xml:space="preserve">SDG 6, </w:t>
                            </w:r>
                            <w:r w:rsidR="00EB6047">
                              <w:rPr>
                                <w:rFonts w:cstheme="minorHAnsi"/>
                                <w:b/>
                              </w:rPr>
                              <w:t>T</w:t>
                            </w:r>
                            <w:r w:rsidRPr="005C7BFC">
                              <w:rPr>
                                <w:rFonts w:cstheme="minorHAnsi"/>
                                <w:b/>
                              </w:rPr>
                              <w:t>arget 6.b</w:t>
                            </w:r>
                            <w:r>
                              <w:rPr>
                                <w:rFonts w:cstheme="minorHAnsi"/>
                              </w:rPr>
                              <w:t>: “</w:t>
                            </w:r>
                            <w:r w:rsidRPr="005C7BFC">
                              <w:rPr>
                                <w:rFonts w:cstheme="minorHAnsi"/>
                              </w:rPr>
                              <w:t>Support and strengthen the participation of local communities in improving water and sanitation management</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D132408" id="_x0000_t202" coordsize="21600,21600" o:spt="202" path="m,l,21600r21600,l21600,xe">
                <v:stroke joinstyle="miter"/>
                <v:path gradientshapeok="t" o:connecttype="rect"/>
              </v:shapetype>
              <v:shape id="Text Box 39" o:spid="_x0000_s1028" type="#_x0000_t202" style="position:absolute;left:0;text-align:left;margin-left:0;margin-top:18.1pt;width:460.5pt;height:140.8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" fillcolor="white [3201]" strokecolor="#4bacc6 [3208]" strokeweight="2pt">
                <v:textbox>
                  <w:txbxContent>
                    <w:p w:rsidR="00963717" w:rsidRDefault="00963717" w:rsidP="006F4E6C">
                      <w:pPr>
                        <w:spacing w:after="0" w:line="240" w:lineRule="auto"/>
                        <w:jc w:val="both"/>
                        <w:rPr>
                          <w:rFonts w:cstheme="minorHAnsi"/>
                        </w:rPr>
                      </w:pPr>
                      <w:r w:rsidRPr="005C7BFC">
                        <w:rPr>
                          <w:rFonts w:cstheme="minorHAnsi"/>
                          <w:b/>
                        </w:rPr>
                        <w:t xml:space="preserve">SDG 17, </w:t>
                      </w:r>
                      <w:r w:rsidR="00EB6047">
                        <w:rPr>
                          <w:rFonts w:cstheme="minorHAnsi"/>
                          <w:b/>
                        </w:rPr>
                        <w:t>T</w:t>
                      </w:r>
                      <w:r w:rsidRPr="005C7BFC">
                        <w:rPr>
                          <w:rFonts w:cstheme="minorHAnsi"/>
                          <w:b/>
                        </w:rPr>
                        <w:t>arget 17.9</w:t>
                      </w:r>
                      <w:r>
                        <w:rPr>
                          <w:rFonts w:cstheme="minorHAnsi"/>
                        </w:rPr>
                        <w:t>: “</w:t>
                      </w:r>
                      <w:r w:rsidRPr="00044727">
                        <w:rPr>
                          <w:rFonts w:cstheme="minorHAnsi"/>
                        </w:rPr>
                        <w:t>Enhance international supp</w:t>
                      </w:r>
                      <w:r>
                        <w:rPr>
                          <w:rFonts w:cstheme="minorHAnsi"/>
                        </w:rPr>
                        <w:t>ort</w:t>
                      </w:r>
                      <w:r w:rsidRPr="00044727">
                        <w:rPr>
                          <w:rFonts w:cstheme="minorHAnsi"/>
                        </w:rPr>
                        <w:t xml:space="preserve"> for implementing effective and targeted capacity-building in developing countries to support national plans to implement all the sustainable development goals, including through North-South, South-South and triangular cooperation</w:t>
                      </w:r>
                      <w:r>
                        <w:rPr>
                          <w:rFonts w:cstheme="minorHAnsi"/>
                        </w:rPr>
                        <w:t>”.</w:t>
                      </w:r>
                    </w:p>
                    <w:p w:rsidR="00963717" w:rsidRPr="005C7BFC" w:rsidRDefault="00963717" w:rsidP="005C7BFC">
                      <w:pPr>
                        <w:spacing w:after="0" w:line="240" w:lineRule="auto"/>
                        <w:jc w:val="both"/>
                        <w:rPr>
                          <w:rFonts w:cstheme="minorHAnsi"/>
                        </w:rPr>
                      </w:pPr>
                      <w:r w:rsidRPr="005C7BFC">
                        <w:rPr>
                          <w:rFonts w:cstheme="minorHAnsi"/>
                          <w:b/>
                        </w:rPr>
                        <w:t xml:space="preserve">SDG 6, </w:t>
                      </w:r>
                      <w:r w:rsidR="00EB6047">
                        <w:rPr>
                          <w:rFonts w:cstheme="minorHAnsi"/>
                          <w:b/>
                        </w:rPr>
                        <w:t>T</w:t>
                      </w:r>
                      <w:r w:rsidRPr="005C7BFC">
                        <w:rPr>
                          <w:rFonts w:cstheme="minorHAnsi"/>
                          <w:b/>
                        </w:rPr>
                        <w:t>arget 6.a</w:t>
                      </w:r>
                      <w:r>
                        <w:rPr>
                          <w:rFonts w:cstheme="minorHAnsi"/>
                        </w:rPr>
                        <w:t>: “</w:t>
                      </w:r>
                      <w:r w:rsidRPr="005C7BFC">
                        <w:rPr>
                          <w:rFonts w:cstheme="minorHAnsi"/>
                        </w:rPr>
                        <w:t>By 2030, expand international cooperation and capacity-building support to developing countries in water- and sanitation-related activities and programmes, including water harvesting, desalination, water efficiency, wastewater treatment, recycling and reuse technologies</w:t>
                      </w:r>
                      <w:r>
                        <w:rPr>
                          <w:rFonts w:cstheme="minorHAnsi"/>
                        </w:rPr>
                        <w:t>”.</w:t>
                      </w:r>
                    </w:p>
                    <w:p w:rsidR="00963717" w:rsidRDefault="00963717" w:rsidP="006F4E6C">
                      <w:pPr>
                        <w:spacing w:after="0" w:line="240" w:lineRule="auto"/>
                        <w:jc w:val="both"/>
                      </w:pPr>
                      <w:r w:rsidRPr="005C7BFC">
                        <w:rPr>
                          <w:rFonts w:cstheme="minorHAnsi"/>
                          <w:b/>
                        </w:rPr>
                        <w:t xml:space="preserve">SDG 6, </w:t>
                      </w:r>
                      <w:r w:rsidR="00EB6047">
                        <w:rPr>
                          <w:rFonts w:cstheme="minorHAnsi"/>
                          <w:b/>
                        </w:rPr>
                        <w:t>T</w:t>
                      </w:r>
                      <w:r w:rsidRPr="005C7BFC">
                        <w:rPr>
                          <w:rFonts w:cstheme="minorHAnsi"/>
                          <w:b/>
                        </w:rPr>
                        <w:t>arget 6.b</w:t>
                      </w:r>
                      <w:r>
                        <w:rPr>
                          <w:rFonts w:cstheme="minorHAnsi"/>
                        </w:rPr>
                        <w:t>: “</w:t>
                      </w:r>
                      <w:r w:rsidRPr="005C7BFC">
                        <w:rPr>
                          <w:rFonts w:cstheme="minorHAnsi"/>
                        </w:rPr>
                        <w:t>Support and strengthen the participation of local communities in improving water and sanitation management</w:t>
                      </w:r>
                      <w:r>
                        <w:rPr>
                          <w:rFonts w:cstheme="minorHAnsi"/>
                        </w:rPr>
                        <w:t>”.</w:t>
                      </w:r>
                    </w:p>
                  </w:txbxContent>
                </v:textbox>
                <w10:wrap anchorx="margin"/>
              </v:shape>
            </w:pict>
          </mc:Fallback>
        </mc:AlternateContent>
      </w:r>
    </w:p>
    <w:p w:rsidR="00265E3C" w:rsidRDefault="00265E3C" w:rsidP="006513FF">
      <w:pPr>
        <w:spacing w:before="120" w:after="0" w:line="240" w:lineRule="auto"/>
        <w:jc w:val="both"/>
        <w:rPr>
          <w:rFonts w:cstheme="minorHAnsi"/>
        </w:rPr>
      </w:pPr>
    </w:p>
    <w:p w:rsidR="00265E3C" w:rsidRDefault="00265E3C" w:rsidP="006513FF">
      <w:pPr>
        <w:spacing w:before="120" w:after="0" w:line="240" w:lineRule="auto"/>
        <w:jc w:val="both"/>
        <w:rPr>
          <w:rFonts w:cstheme="minorHAnsi"/>
        </w:rPr>
      </w:pPr>
    </w:p>
    <w:p w:rsidR="00265E3C" w:rsidRDefault="00265E3C" w:rsidP="006513FF">
      <w:pPr>
        <w:spacing w:before="120" w:after="0" w:line="240" w:lineRule="auto"/>
        <w:jc w:val="both"/>
        <w:rPr>
          <w:rFonts w:cstheme="minorHAnsi"/>
        </w:rPr>
      </w:pPr>
    </w:p>
    <w:p w:rsidR="00265E3C" w:rsidRDefault="00265E3C" w:rsidP="006513FF">
      <w:pPr>
        <w:spacing w:before="120" w:after="0" w:line="240" w:lineRule="auto"/>
        <w:jc w:val="both"/>
        <w:rPr>
          <w:rFonts w:cstheme="minorHAnsi"/>
        </w:rPr>
      </w:pPr>
    </w:p>
    <w:p w:rsidR="00265E3C" w:rsidRDefault="00265E3C" w:rsidP="006513FF">
      <w:pPr>
        <w:spacing w:before="120" w:after="0" w:line="240" w:lineRule="auto"/>
        <w:jc w:val="both"/>
        <w:rPr>
          <w:rFonts w:cstheme="minorHAnsi"/>
        </w:rPr>
      </w:pPr>
    </w:p>
    <w:p w:rsidR="005C7BFC" w:rsidRDefault="005C7BFC" w:rsidP="006513FF">
      <w:pPr>
        <w:spacing w:before="120" w:after="0" w:line="240" w:lineRule="auto"/>
        <w:jc w:val="both"/>
        <w:rPr>
          <w:rFonts w:cstheme="minorHAnsi"/>
        </w:rPr>
      </w:pPr>
    </w:p>
    <w:p w:rsidR="005C7BFC" w:rsidRDefault="005C7BFC" w:rsidP="006513FF">
      <w:pPr>
        <w:spacing w:before="120" w:after="0" w:line="240" w:lineRule="auto"/>
        <w:jc w:val="both"/>
        <w:rPr>
          <w:rFonts w:cstheme="minorHAnsi"/>
        </w:rPr>
      </w:pPr>
    </w:p>
    <w:p w:rsidR="00044727" w:rsidRDefault="00BE5332" w:rsidP="006513FF">
      <w:pPr>
        <w:spacing w:before="120" w:after="0" w:line="240" w:lineRule="auto"/>
        <w:jc w:val="both"/>
        <w:rPr>
          <w:rFonts w:cstheme="minorHAnsi"/>
        </w:rPr>
      </w:pPr>
      <w:r>
        <w:rPr>
          <w:rFonts w:cstheme="minorHAnsi"/>
        </w:rPr>
        <w:t xml:space="preserve">Moving forward for </w:t>
      </w:r>
      <w:r w:rsidR="005C140E" w:rsidRPr="00491463">
        <w:rPr>
          <w:rFonts w:cstheme="minorHAnsi"/>
          <w:i/>
        </w:rPr>
        <w:t xml:space="preserve">“Water Knowledge </w:t>
      </w:r>
      <w:r w:rsidR="00973EBF">
        <w:rPr>
          <w:rFonts w:cstheme="minorHAnsi"/>
          <w:i/>
        </w:rPr>
        <w:t>f</w:t>
      </w:r>
      <w:r w:rsidR="005C140E" w:rsidRPr="00491463">
        <w:rPr>
          <w:rFonts w:cstheme="minorHAnsi"/>
          <w:i/>
        </w:rPr>
        <w:t>or All: Empowering Individuals, Enabling Environments”</w:t>
      </w:r>
      <w:r w:rsidR="005C140E">
        <w:rPr>
          <w:rFonts w:cstheme="minorHAnsi"/>
          <w:i/>
        </w:rPr>
        <w:t xml:space="preserve"> </w:t>
      </w:r>
      <w:r>
        <w:rPr>
          <w:rFonts w:cstheme="minorHAnsi"/>
        </w:rPr>
        <w:t xml:space="preserve">during the strategic period </w:t>
      </w:r>
      <w:r w:rsidRPr="00BE5332">
        <w:rPr>
          <w:rFonts w:cstheme="minorHAnsi"/>
        </w:rPr>
        <w:t>201</w:t>
      </w:r>
      <w:r w:rsidR="005C140E">
        <w:rPr>
          <w:rFonts w:cstheme="minorHAnsi"/>
        </w:rPr>
        <w:t>6</w:t>
      </w:r>
      <w:r w:rsidRPr="00BE5332">
        <w:rPr>
          <w:rFonts w:cstheme="minorHAnsi"/>
        </w:rPr>
        <w:t>-20</w:t>
      </w:r>
      <w:r w:rsidR="005C140E">
        <w:rPr>
          <w:rFonts w:cstheme="minorHAnsi"/>
        </w:rPr>
        <w:t>20</w:t>
      </w:r>
      <w:r w:rsidRPr="00BE5332">
        <w:rPr>
          <w:rFonts w:cstheme="minorHAnsi"/>
        </w:rPr>
        <w:t>, and beyond</w:t>
      </w:r>
      <w:r w:rsidR="005C140E">
        <w:rPr>
          <w:rFonts w:cstheme="minorHAnsi"/>
        </w:rPr>
        <w:t>,</w:t>
      </w:r>
      <w:r w:rsidRPr="00BE5332">
        <w:rPr>
          <w:rFonts w:cstheme="minorHAnsi"/>
        </w:rPr>
        <w:t xml:space="preserve"> Cap-Net will further strengthen the partnership with networks in developing countries to make knowledge on water management readily available</w:t>
      </w:r>
      <w:r w:rsidR="005C140E">
        <w:rPr>
          <w:rFonts w:cstheme="minorHAnsi"/>
        </w:rPr>
        <w:t xml:space="preserve">, </w:t>
      </w:r>
      <w:r w:rsidR="00973EBF">
        <w:rPr>
          <w:rFonts w:cstheme="minorHAnsi"/>
        </w:rPr>
        <w:t xml:space="preserve">alongside </w:t>
      </w:r>
      <w:r w:rsidR="003E7E2E">
        <w:rPr>
          <w:rFonts w:cstheme="minorHAnsi"/>
        </w:rPr>
        <w:t>improved</w:t>
      </w:r>
      <w:r w:rsidR="005C140E">
        <w:rPr>
          <w:rFonts w:cstheme="minorHAnsi"/>
        </w:rPr>
        <w:t xml:space="preserve"> accessibility to upscale </w:t>
      </w:r>
      <w:r w:rsidR="003E7E2E">
        <w:rPr>
          <w:rFonts w:cstheme="minorHAnsi"/>
        </w:rPr>
        <w:t xml:space="preserve">and enhance </w:t>
      </w:r>
      <w:r w:rsidR="005C140E">
        <w:rPr>
          <w:rFonts w:cstheme="minorHAnsi"/>
        </w:rPr>
        <w:t>outreach</w:t>
      </w:r>
      <w:r w:rsidRPr="00BE5332">
        <w:rPr>
          <w:rFonts w:cstheme="minorHAnsi"/>
        </w:rPr>
        <w:t>. By working with networks, Cap-Net responds to the demand on the ground and also provides local ownership for capacity development ensuring stakeholder participation at all levels in development planning as</w:t>
      </w:r>
      <w:r w:rsidR="00973EBF">
        <w:rPr>
          <w:rFonts w:cstheme="minorHAnsi"/>
        </w:rPr>
        <w:t xml:space="preserve"> stated</w:t>
      </w:r>
      <w:r w:rsidRPr="00BE5332">
        <w:rPr>
          <w:rFonts w:cstheme="minorHAnsi"/>
        </w:rPr>
        <w:t xml:space="preserve"> in the SDG 17.</w:t>
      </w:r>
      <w:r w:rsidR="009B2B58">
        <w:rPr>
          <w:rFonts w:cstheme="minorHAnsi"/>
        </w:rPr>
        <w:t xml:space="preserve"> </w:t>
      </w:r>
      <w:r w:rsidR="003E7E2E">
        <w:rPr>
          <w:rFonts w:cstheme="minorHAnsi"/>
        </w:rPr>
        <w:t xml:space="preserve"> </w:t>
      </w:r>
      <w:r w:rsidR="009B2B58">
        <w:t>Cap-Net expect</w:t>
      </w:r>
      <w:r w:rsidR="00973EBF">
        <w:t>s to</w:t>
      </w:r>
      <w:r w:rsidR="009B2B58">
        <w:t xml:space="preserve"> further reinforc</w:t>
      </w:r>
      <w:r w:rsidR="00973EBF">
        <w:t>e</w:t>
      </w:r>
      <w:r w:rsidR="009B2B58">
        <w:t xml:space="preserve"> SDG targets into </w:t>
      </w:r>
      <w:r w:rsidR="00973EBF">
        <w:t xml:space="preserve">its </w:t>
      </w:r>
      <w:r w:rsidR="009B2B58">
        <w:t>work plan, and strengthen national partnerships Cap-Net partner networks in each countr</w:t>
      </w:r>
      <w:r w:rsidR="00973EBF">
        <w:t>y</w:t>
      </w:r>
      <w:r w:rsidR="009B2B58">
        <w:t xml:space="preserve"> and expand the global network further </w:t>
      </w:r>
      <w:r w:rsidR="00973EBF">
        <w:t xml:space="preserve">by </w:t>
      </w:r>
      <w:r w:rsidR="009B2B58">
        <w:t>reinforcing south-south cooperation.  This will lead to effective knowledge transfer and bridging individual knowledge development and institutional development which are closely bound approaches of Cap-Net, and will lead to a better impact</w:t>
      </w:r>
      <w:r w:rsidR="00A95A42">
        <w:t xml:space="preserve"> and contributing to ending poverty in all its forms everywhere (SDG 1 mainly target 1.4 and 1.5)</w:t>
      </w:r>
      <w:r w:rsidR="009B2B58">
        <w:t xml:space="preserve">. </w:t>
      </w:r>
      <w:r w:rsidR="005426EB">
        <w:t xml:space="preserve"> </w:t>
      </w:r>
      <w:r w:rsidR="00A95A42">
        <w:t xml:space="preserve">Cap-Net and partners </w:t>
      </w:r>
      <w:r w:rsidR="005426EB">
        <w:t xml:space="preserve">will </w:t>
      </w:r>
      <w:r w:rsidR="00A935F8">
        <w:t xml:space="preserve">enhance financial leverage in capacity development </w:t>
      </w:r>
      <w:r w:rsidR="005426EB">
        <w:t>in</w:t>
      </w:r>
      <w:r w:rsidR="00A935F8">
        <w:t xml:space="preserve"> support</w:t>
      </w:r>
      <w:r w:rsidR="005426EB">
        <w:t xml:space="preserve"> of</w:t>
      </w:r>
      <w:r w:rsidR="00A935F8">
        <w:t xml:space="preserve"> target 17.3.</w:t>
      </w:r>
    </w:p>
    <w:p w:rsidR="00551249" w:rsidRDefault="00551249" w:rsidP="006513FF">
      <w:pPr>
        <w:spacing w:before="120" w:after="0" w:line="240" w:lineRule="auto"/>
        <w:jc w:val="both"/>
        <w:rPr>
          <w:rFonts w:cstheme="minorHAnsi"/>
        </w:rPr>
      </w:pPr>
    </w:p>
    <w:p w:rsidR="001D1238" w:rsidRPr="005426EB" w:rsidRDefault="005426EB" w:rsidP="006513FF">
      <w:pPr>
        <w:spacing w:before="120" w:after="0" w:line="240" w:lineRule="auto"/>
        <w:jc w:val="both"/>
        <w:rPr>
          <w:rFonts w:cstheme="minorHAnsi"/>
          <w:i/>
        </w:rPr>
      </w:pPr>
      <w:r>
        <w:rPr>
          <w:rFonts w:cstheme="minorHAnsi"/>
          <w:i/>
        </w:rPr>
        <w:t xml:space="preserve">Goal 6: </w:t>
      </w:r>
      <w:r w:rsidRPr="005426EB">
        <w:rPr>
          <w:rFonts w:cstheme="minorHAnsi"/>
          <w:i/>
        </w:rPr>
        <w:t>Ensure availability and sustainable management of water and sanitation for all</w:t>
      </w:r>
    </w:p>
    <w:p w:rsidR="005426EB" w:rsidRDefault="005426EB" w:rsidP="006513FF">
      <w:pPr>
        <w:spacing w:before="120" w:after="0" w:line="240" w:lineRule="auto"/>
        <w:jc w:val="both"/>
        <w:rPr>
          <w:rFonts w:cstheme="minorHAnsi"/>
        </w:rPr>
      </w:pPr>
    </w:p>
    <w:p w:rsidR="001D1238" w:rsidRDefault="001D1238" w:rsidP="006513FF">
      <w:pPr>
        <w:spacing w:before="120" w:after="0" w:line="240" w:lineRule="auto"/>
        <w:jc w:val="both"/>
        <w:rPr>
          <w:rFonts w:cstheme="minorHAnsi"/>
        </w:rPr>
      </w:pPr>
      <w:r w:rsidRPr="001D1238">
        <w:rPr>
          <w:rFonts w:cstheme="minorHAnsi"/>
        </w:rPr>
        <w:t>Cap-Net in its 1</w:t>
      </w:r>
      <w:r w:rsidR="005426EB">
        <w:rPr>
          <w:rFonts w:cstheme="minorHAnsi"/>
        </w:rPr>
        <w:t>3</w:t>
      </w:r>
      <w:r w:rsidRPr="001D1238">
        <w:rPr>
          <w:rFonts w:cstheme="minorHAnsi"/>
        </w:rPr>
        <w:t xml:space="preserve"> years of capacity development, has taken an enormous </w:t>
      </w:r>
      <w:r w:rsidR="00F63250">
        <w:rPr>
          <w:rFonts w:cstheme="minorHAnsi"/>
        </w:rPr>
        <w:t xml:space="preserve">leap forward </w:t>
      </w:r>
      <w:r w:rsidRPr="001D1238">
        <w:rPr>
          <w:rFonts w:cstheme="minorHAnsi"/>
        </w:rPr>
        <w:t>to develop and deliver knowledge o</w:t>
      </w:r>
      <w:r w:rsidR="005426EB">
        <w:rPr>
          <w:rFonts w:cstheme="minorHAnsi"/>
        </w:rPr>
        <w:t>n</w:t>
      </w:r>
      <w:r w:rsidRPr="001D1238">
        <w:rPr>
          <w:rFonts w:cstheme="minorHAnsi"/>
        </w:rPr>
        <w:t xml:space="preserve"> sustainable water management for all in collaboration with many organizations including GWP and UN</w:t>
      </w:r>
      <w:r w:rsidR="005426EB">
        <w:rPr>
          <w:rFonts w:cstheme="minorHAnsi"/>
        </w:rPr>
        <w:t>EP-DHI</w:t>
      </w:r>
      <w:r w:rsidRPr="001D1238">
        <w:rPr>
          <w:rFonts w:cstheme="minorHAnsi"/>
        </w:rPr>
        <w:t>. In addressing the sustainability of water and sanitation provision</w:t>
      </w:r>
      <w:r w:rsidR="00F63250">
        <w:rPr>
          <w:rFonts w:cstheme="minorHAnsi"/>
        </w:rPr>
        <w:t xml:space="preserve"> (T</w:t>
      </w:r>
      <w:r w:rsidR="00BB73F2">
        <w:rPr>
          <w:rFonts w:cstheme="minorHAnsi"/>
        </w:rPr>
        <w:t>arget 6.1 and 6.2)</w:t>
      </w:r>
      <w:r w:rsidRPr="001D1238">
        <w:rPr>
          <w:rFonts w:cstheme="minorHAnsi"/>
        </w:rPr>
        <w:t xml:space="preserve">, Cap-Net </w:t>
      </w:r>
      <w:r>
        <w:rPr>
          <w:rFonts w:cstheme="minorHAnsi"/>
        </w:rPr>
        <w:t xml:space="preserve">training materials </w:t>
      </w:r>
      <w:r w:rsidR="005426EB">
        <w:rPr>
          <w:rFonts w:cstheme="minorHAnsi"/>
        </w:rPr>
        <w:t xml:space="preserve">have </w:t>
      </w:r>
      <w:r w:rsidRPr="001D1238">
        <w:rPr>
          <w:rFonts w:cstheme="minorHAnsi"/>
        </w:rPr>
        <w:t>promote</w:t>
      </w:r>
      <w:r>
        <w:rPr>
          <w:rFonts w:cstheme="minorHAnsi"/>
        </w:rPr>
        <w:t>d the</w:t>
      </w:r>
      <w:r w:rsidRPr="001D1238">
        <w:rPr>
          <w:rFonts w:cstheme="minorHAnsi"/>
        </w:rPr>
        <w:t xml:space="preserve"> understanding </w:t>
      </w:r>
      <w:r w:rsidR="00F63250">
        <w:rPr>
          <w:rFonts w:cstheme="minorHAnsi"/>
        </w:rPr>
        <w:t xml:space="preserve">of </w:t>
      </w:r>
      <w:r w:rsidRPr="001D1238">
        <w:rPr>
          <w:rFonts w:cstheme="minorHAnsi"/>
        </w:rPr>
        <w:t>water and sanitation as an interlinked system and demoting the idea of end</w:t>
      </w:r>
      <w:r w:rsidR="00F63250">
        <w:rPr>
          <w:rFonts w:cstheme="minorHAnsi"/>
        </w:rPr>
        <w:t>-</w:t>
      </w:r>
      <w:r w:rsidRPr="001D1238">
        <w:rPr>
          <w:rFonts w:cstheme="minorHAnsi"/>
        </w:rPr>
        <w:t>of</w:t>
      </w:r>
      <w:r w:rsidR="00F63250">
        <w:rPr>
          <w:rFonts w:cstheme="minorHAnsi"/>
        </w:rPr>
        <w:t>-</w:t>
      </w:r>
      <w:r w:rsidRPr="001D1238">
        <w:rPr>
          <w:rFonts w:cstheme="minorHAnsi"/>
        </w:rPr>
        <w:t xml:space="preserve">pipe </w:t>
      </w:r>
      <w:r w:rsidR="005426EB">
        <w:rPr>
          <w:rFonts w:cstheme="minorHAnsi"/>
        </w:rPr>
        <w:t>solutions</w:t>
      </w:r>
      <w:r w:rsidRPr="001D1238">
        <w:rPr>
          <w:rFonts w:cstheme="minorHAnsi"/>
        </w:rPr>
        <w:t xml:space="preserve">. </w:t>
      </w:r>
      <w:r w:rsidR="005426EB">
        <w:rPr>
          <w:rFonts w:cstheme="minorHAnsi"/>
        </w:rPr>
        <w:t xml:space="preserve"> </w:t>
      </w:r>
      <w:r w:rsidRPr="001D1238">
        <w:rPr>
          <w:rFonts w:cstheme="minorHAnsi"/>
        </w:rPr>
        <w:t xml:space="preserve">This helps all professionals and practitioners who are working in the sector to identify and resolve the problems of water supply and sanitation systems and </w:t>
      </w:r>
      <w:r w:rsidR="005426EB">
        <w:rPr>
          <w:rFonts w:cstheme="minorHAnsi"/>
        </w:rPr>
        <w:t>view</w:t>
      </w:r>
      <w:r w:rsidRPr="001D1238">
        <w:rPr>
          <w:rFonts w:cstheme="minorHAnsi"/>
        </w:rPr>
        <w:t xml:space="preserve"> it </w:t>
      </w:r>
      <w:r w:rsidR="005426EB">
        <w:rPr>
          <w:rFonts w:cstheme="minorHAnsi"/>
        </w:rPr>
        <w:t>from a</w:t>
      </w:r>
      <w:r w:rsidRPr="001D1238">
        <w:rPr>
          <w:rFonts w:cstheme="minorHAnsi"/>
        </w:rPr>
        <w:t xml:space="preserve"> sustainability lens. </w:t>
      </w:r>
      <w:r w:rsidR="005426EB">
        <w:rPr>
          <w:rFonts w:cstheme="minorHAnsi"/>
        </w:rPr>
        <w:t xml:space="preserve"> The consorti</w:t>
      </w:r>
      <w:r w:rsidR="00F63250">
        <w:rPr>
          <w:rFonts w:cstheme="minorHAnsi"/>
        </w:rPr>
        <w:t>um</w:t>
      </w:r>
      <w:r w:rsidRPr="001D1238">
        <w:rPr>
          <w:rFonts w:cstheme="minorHAnsi"/>
        </w:rPr>
        <w:t xml:space="preserve"> and </w:t>
      </w:r>
      <w:r w:rsidR="005426EB">
        <w:rPr>
          <w:rFonts w:cstheme="minorHAnsi"/>
        </w:rPr>
        <w:t xml:space="preserve">other </w:t>
      </w:r>
      <w:r w:rsidRPr="001D1238">
        <w:rPr>
          <w:rFonts w:cstheme="minorHAnsi"/>
        </w:rPr>
        <w:t xml:space="preserve">technical partners will take the lead for capacity development further </w:t>
      </w:r>
      <w:r w:rsidR="00F63250">
        <w:rPr>
          <w:rFonts w:cstheme="minorHAnsi"/>
        </w:rPr>
        <w:t xml:space="preserve">by </w:t>
      </w:r>
      <w:r w:rsidRPr="001D1238">
        <w:rPr>
          <w:rFonts w:cstheme="minorHAnsi"/>
        </w:rPr>
        <w:t xml:space="preserve">focusing </w:t>
      </w:r>
      <w:r w:rsidR="00F63250">
        <w:rPr>
          <w:rFonts w:cstheme="minorHAnsi"/>
        </w:rPr>
        <w:t>on</w:t>
      </w:r>
      <w:r w:rsidRPr="001D1238">
        <w:rPr>
          <w:rFonts w:cstheme="minorHAnsi"/>
        </w:rPr>
        <w:t xml:space="preserve"> sustainability of water supply and sanitation systems</w:t>
      </w:r>
      <w:r w:rsidR="00BB73F2">
        <w:rPr>
          <w:rFonts w:cstheme="minorHAnsi"/>
        </w:rPr>
        <w:t xml:space="preserve">, </w:t>
      </w:r>
      <w:r w:rsidR="00F63250">
        <w:rPr>
          <w:rFonts w:cstheme="minorHAnsi"/>
        </w:rPr>
        <w:t xml:space="preserve">and </w:t>
      </w:r>
      <w:r w:rsidR="00BB73F2" w:rsidRPr="001D1238">
        <w:rPr>
          <w:rFonts w:cstheme="minorHAnsi"/>
        </w:rPr>
        <w:t>reducing water pollution</w:t>
      </w:r>
      <w:r w:rsidR="00BB73F2">
        <w:rPr>
          <w:rFonts w:cstheme="minorHAnsi"/>
        </w:rPr>
        <w:t xml:space="preserve"> (</w:t>
      </w:r>
      <w:r w:rsidR="00F63250">
        <w:rPr>
          <w:rFonts w:cstheme="minorHAnsi"/>
        </w:rPr>
        <w:t>T</w:t>
      </w:r>
      <w:r w:rsidR="00BB73F2" w:rsidRPr="001D1238">
        <w:rPr>
          <w:rFonts w:cstheme="minorHAnsi"/>
        </w:rPr>
        <w:t>arget 6.3</w:t>
      </w:r>
      <w:r w:rsidR="00BB73F2">
        <w:rPr>
          <w:rFonts w:cstheme="minorHAnsi"/>
        </w:rPr>
        <w:t>)</w:t>
      </w:r>
      <w:r w:rsidRPr="001D1238">
        <w:rPr>
          <w:rFonts w:cstheme="minorHAnsi"/>
        </w:rPr>
        <w:t>.</w:t>
      </w:r>
      <w:r w:rsidR="005E1E05">
        <w:rPr>
          <w:rFonts w:cstheme="minorHAnsi"/>
        </w:rPr>
        <w:t xml:space="preserve">  </w:t>
      </w:r>
      <w:r w:rsidR="005E1E05" w:rsidRPr="00A935F8">
        <w:rPr>
          <w:rFonts w:cstheme="minorHAnsi"/>
        </w:rPr>
        <w:t xml:space="preserve">Cap-Net </w:t>
      </w:r>
      <w:r w:rsidR="005E1E05">
        <w:rPr>
          <w:rFonts w:cstheme="minorHAnsi"/>
        </w:rPr>
        <w:t xml:space="preserve">UNDP </w:t>
      </w:r>
      <w:r w:rsidR="005E1E05" w:rsidRPr="00A935F8">
        <w:rPr>
          <w:rFonts w:cstheme="minorHAnsi"/>
        </w:rPr>
        <w:t>and partners ha</w:t>
      </w:r>
      <w:r w:rsidR="00F63250">
        <w:rPr>
          <w:rFonts w:cstheme="minorHAnsi"/>
        </w:rPr>
        <w:t>ve</w:t>
      </w:r>
      <w:r w:rsidR="005E1E05" w:rsidRPr="00A935F8">
        <w:rPr>
          <w:rFonts w:cstheme="minorHAnsi"/>
        </w:rPr>
        <w:t xml:space="preserve"> initiated a partnership programme called Cap-Tec. </w:t>
      </w:r>
      <w:r w:rsidR="00F63250">
        <w:rPr>
          <w:rFonts w:cstheme="minorHAnsi"/>
        </w:rPr>
        <w:t xml:space="preserve"> </w:t>
      </w:r>
      <w:r w:rsidR="005E1E05" w:rsidRPr="00A935F8">
        <w:rPr>
          <w:rFonts w:cstheme="minorHAnsi"/>
        </w:rPr>
        <w:t xml:space="preserve">Cap-Tec is an integral </w:t>
      </w:r>
      <w:r w:rsidR="005E1E05">
        <w:rPr>
          <w:rFonts w:cstheme="minorHAnsi"/>
        </w:rPr>
        <w:t xml:space="preserve">signature </w:t>
      </w:r>
      <w:r w:rsidR="005E1E05" w:rsidRPr="00A935F8">
        <w:rPr>
          <w:rFonts w:cstheme="minorHAnsi"/>
        </w:rPr>
        <w:t xml:space="preserve">programme </w:t>
      </w:r>
      <w:r w:rsidR="00F63250">
        <w:rPr>
          <w:rFonts w:cstheme="minorHAnsi"/>
        </w:rPr>
        <w:t>aiming</w:t>
      </w:r>
      <w:r w:rsidR="005E1E05" w:rsidRPr="00A935F8">
        <w:rPr>
          <w:rFonts w:cstheme="minorHAnsi"/>
        </w:rPr>
        <w:t xml:space="preserve"> to bridge the technology and information gap in water resources management. </w:t>
      </w:r>
      <w:r w:rsidR="005E1E05">
        <w:rPr>
          <w:rFonts w:cstheme="minorHAnsi"/>
        </w:rPr>
        <w:t xml:space="preserve"> </w:t>
      </w:r>
      <w:r w:rsidR="005E1E05" w:rsidRPr="00A935F8">
        <w:rPr>
          <w:rFonts w:cstheme="minorHAnsi"/>
        </w:rPr>
        <w:t xml:space="preserve">Cap-Tec aims to respond to </w:t>
      </w:r>
      <w:r w:rsidR="005E1E05">
        <w:rPr>
          <w:rFonts w:cstheme="minorHAnsi"/>
        </w:rPr>
        <w:t xml:space="preserve">the </w:t>
      </w:r>
      <w:r w:rsidR="005E1E05" w:rsidRPr="00A935F8">
        <w:rPr>
          <w:rFonts w:cstheme="minorHAnsi"/>
        </w:rPr>
        <w:t xml:space="preserve">capacity needs in </w:t>
      </w:r>
      <w:r w:rsidR="005E1E05">
        <w:rPr>
          <w:rFonts w:cstheme="minorHAnsi"/>
        </w:rPr>
        <w:t xml:space="preserve">applying </w:t>
      </w:r>
      <w:r w:rsidR="005E1E05" w:rsidRPr="00A935F8">
        <w:rPr>
          <w:rFonts w:cstheme="minorHAnsi"/>
        </w:rPr>
        <w:t xml:space="preserve">new technologies for improved water productivity and management, </w:t>
      </w:r>
      <w:r w:rsidR="005E1E05">
        <w:rPr>
          <w:rFonts w:cstheme="minorHAnsi"/>
        </w:rPr>
        <w:t xml:space="preserve">responding to the demand of </w:t>
      </w:r>
      <w:r w:rsidR="005E1E05" w:rsidRPr="00A935F8">
        <w:rPr>
          <w:rFonts w:cstheme="minorHAnsi"/>
        </w:rPr>
        <w:t>different target groups around the world</w:t>
      </w:r>
      <w:r w:rsidR="005E1E05">
        <w:rPr>
          <w:rFonts w:cstheme="minorHAnsi"/>
        </w:rPr>
        <w:t xml:space="preserve">.  This addresses </w:t>
      </w:r>
      <w:r w:rsidR="00F63250">
        <w:rPr>
          <w:rFonts w:cstheme="minorHAnsi"/>
        </w:rPr>
        <w:t>T</w:t>
      </w:r>
      <w:r w:rsidR="005E1E05">
        <w:rPr>
          <w:rFonts w:cstheme="minorHAnsi"/>
        </w:rPr>
        <w:t>arget 6.4 which aims at increasing water use efficiency across all sectors, particularly in agriculture.</w:t>
      </w:r>
    </w:p>
    <w:p w:rsidR="00BB73F2" w:rsidRPr="001D1238" w:rsidRDefault="00BB73F2" w:rsidP="006513FF">
      <w:pPr>
        <w:spacing w:before="120" w:after="0" w:line="240" w:lineRule="auto"/>
        <w:jc w:val="both"/>
        <w:rPr>
          <w:rFonts w:cstheme="minorHAnsi"/>
        </w:rPr>
      </w:pPr>
    </w:p>
    <w:p w:rsidR="005E1E05" w:rsidRDefault="00F63250" w:rsidP="006513FF">
      <w:pPr>
        <w:spacing w:before="120" w:after="0" w:line="240" w:lineRule="auto"/>
        <w:jc w:val="both"/>
        <w:rPr>
          <w:rFonts w:cstheme="minorHAnsi"/>
        </w:rPr>
      </w:pPr>
      <w:r>
        <w:rPr>
          <w:rFonts w:cstheme="minorHAnsi"/>
        </w:rPr>
        <w:t>In accordance with T</w:t>
      </w:r>
      <w:r w:rsidR="001D1238" w:rsidRPr="001D1238">
        <w:rPr>
          <w:rFonts w:cstheme="minorHAnsi"/>
        </w:rPr>
        <w:t xml:space="preserve">arget 6.5 Cap-Net </w:t>
      </w:r>
      <w:r>
        <w:rPr>
          <w:rFonts w:cstheme="minorHAnsi"/>
        </w:rPr>
        <w:t xml:space="preserve">has </w:t>
      </w:r>
      <w:r w:rsidR="001D1238" w:rsidRPr="001D1238">
        <w:rPr>
          <w:rFonts w:cstheme="minorHAnsi"/>
        </w:rPr>
        <w:t xml:space="preserve">already trained professionals in around 40 countries to implement IWRM at all levels with the knowledge of transboundary river basin management.  Pollution management, ecosystem management and coastal zone management </w:t>
      </w:r>
      <w:r w:rsidR="00CA7B5D">
        <w:rPr>
          <w:rFonts w:cstheme="minorHAnsi"/>
        </w:rPr>
        <w:t>are included</w:t>
      </w:r>
      <w:r w:rsidR="001D1238" w:rsidRPr="001D1238">
        <w:rPr>
          <w:rFonts w:cstheme="minorHAnsi"/>
        </w:rPr>
        <w:t xml:space="preserve"> among the main priority thematic areas </w:t>
      </w:r>
      <w:r w:rsidR="00694073">
        <w:rPr>
          <w:rFonts w:cstheme="minorHAnsi"/>
        </w:rPr>
        <w:t>in</w:t>
      </w:r>
      <w:r w:rsidR="001D1238" w:rsidRPr="001D1238">
        <w:rPr>
          <w:rFonts w:cstheme="minorHAnsi"/>
        </w:rPr>
        <w:t xml:space="preserve"> 201</w:t>
      </w:r>
      <w:r w:rsidR="005E1E05">
        <w:rPr>
          <w:rFonts w:cstheme="minorHAnsi"/>
        </w:rPr>
        <w:t>6</w:t>
      </w:r>
      <w:r w:rsidR="001D1238" w:rsidRPr="001D1238">
        <w:rPr>
          <w:rFonts w:cstheme="minorHAnsi"/>
        </w:rPr>
        <w:t>-20</w:t>
      </w:r>
      <w:r w:rsidR="005E1E05">
        <w:rPr>
          <w:rFonts w:cstheme="minorHAnsi"/>
        </w:rPr>
        <w:t>20</w:t>
      </w:r>
      <w:r w:rsidR="001D1238" w:rsidRPr="001D1238">
        <w:rPr>
          <w:rFonts w:cstheme="minorHAnsi"/>
        </w:rPr>
        <w:t xml:space="preserve"> </w:t>
      </w:r>
      <w:r w:rsidR="00694073">
        <w:rPr>
          <w:rFonts w:cstheme="minorHAnsi"/>
        </w:rPr>
        <w:t>(T</w:t>
      </w:r>
      <w:r w:rsidR="005E1E05">
        <w:rPr>
          <w:rFonts w:cstheme="minorHAnsi"/>
        </w:rPr>
        <w:t>arget 6.6)</w:t>
      </w:r>
      <w:r w:rsidR="001D1238" w:rsidRPr="001D1238">
        <w:rPr>
          <w:rFonts w:cstheme="minorHAnsi"/>
        </w:rPr>
        <w:t>.</w:t>
      </w:r>
    </w:p>
    <w:p w:rsidR="005E1E05" w:rsidRDefault="005E1E05" w:rsidP="006513FF">
      <w:pPr>
        <w:spacing w:before="120" w:after="0" w:line="240" w:lineRule="auto"/>
        <w:jc w:val="both"/>
        <w:rPr>
          <w:rFonts w:cstheme="minorHAnsi"/>
        </w:rPr>
      </w:pPr>
    </w:p>
    <w:p w:rsidR="00E82214" w:rsidRDefault="00301582" w:rsidP="006513FF">
      <w:pPr>
        <w:spacing w:before="120" w:after="0" w:line="240" w:lineRule="auto"/>
        <w:jc w:val="both"/>
        <w:rPr>
          <w:rFonts w:cstheme="minorHAnsi"/>
        </w:rPr>
      </w:pPr>
      <w:r>
        <w:rPr>
          <w:rFonts w:cstheme="minorHAnsi"/>
        </w:rPr>
        <w:t>Cap-Net</w:t>
      </w:r>
      <w:r w:rsidR="00694073">
        <w:rPr>
          <w:rFonts w:cstheme="minorHAnsi"/>
        </w:rPr>
        <w:t>’s Virtual C</w:t>
      </w:r>
      <w:r>
        <w:rPr>
          <w:rFonts w:cstheme="minorHAnsi"/>
        </w:rPr>
        <w:t>ampus w</w:t>
      </w:r>
      <w:r w:rsidR="00403918" w:rsidRPr="000967E3">
        <w:rPr>
          <w:rFonts w:cstheme="minorHAnsi"/>
        </w:rPr>
        <w:t>as lau</w:t>
      </w:r>
      <w:r w:rsidR="00403918">
        <w:rPr>
          <w:rFonts w:cstheme="minorHAnsi"/>
        </w:rPr>
        <w:t>nched in 2014 as an innovative signat</w:t>
      </w:r>
      <w:r w:rsidR="008F2213">
        <w:rPr>
          <w:rFonts w:cstheme="minorHAnsi"/>
        </w:rPr>
        <w:t>ure</w:t>
      </w:r>
      <w:r w:rsidR="00403918">
        <w:rPr>
          <w:rFonts w:cstheme="minorHAnsi"/>
        </w:rPr>
        <w:t xml:space="preserve"> programme</w:t>
      </w:r>
      <w:r w:rsidR="00403918" w:rsidRPr="000967E3">
        <w:rPr>
          <w:rFonts w:cstheme="minorHAnsi"/>
        </w:rPr>
        <w:t xml:space="preserve"> to cope with increased demand for capacity development while reaching a wider audience in </w:t>
      </w:r>
      <w:r w:rsidR="008F2213">
        <w:rPr>
          <w:rFonts w:cstheme="minorHAnsi"/>
        </w:rPr>
        <w:t xml:space="preserve">a </w:t>
      </w:r>
      <w:r w:rsidR="00403918" w:rsidRPr="000967E3">
        <w:rPr>
          <w:rFonts w:cstheme="minorHAnsi"/>
        </w:rPr>
        <w:t>cost effective manner. It delivers global training courses on various thematic areas related to climate change resilient water resources management and can be used as a workspace for networking and meetings.</w:t>
      </w:r>
      <w:r w:rsidR="00403918">
        <w:rPr>
          <w:rFonts w:cstheme="minorHAnsi"/>
        </w:rPr>
        <w:t xml:space="preserve"> </w:t>
      </w:r>
      <w:r>
        <w:rPr>
          <w:rFonts w:cstheme="minorHAnsi"/>
        </w:rPr>
        <w:t xml:space="preserve"> </w:t>
      </w:r>
      <w:r w:rsidR="001D1238" w:rsidRPr="001D1238">
        <w:rPr>
          <w:rFonts w:cstheme="minorHAnsi"/>
        </w:rPr>
        <w:t xml:space="preserve">Cap-Net through its </w:t>
      </w:r>
      <w:r w:rsidR="00E82214">
        <w:rPr>
          <w:rFonts w:cstheme="minorHAnsi"/>
        </w:rPr>
        <w:t>Virtual C</w:t>
      </w:r>
      <w:r w:rsidR="001D1238" w:rsidRPr="001D1238">
        <w:rPr>
          <w:rFonts w:cstheme="minorHAnsi"/>
        </w:rPr>
        <w:t xml:space="preserve">ampus can increase the outreach </w:t>
      </w:r>
      <w:r w:rsidR="00403918">
        <w:rPr>
          <w:rFonts w:cstheme="minorHAnsi"/>
        </w:rPr>
        <w:t>by</w:t>
      </w:r>
      <w:r w:rsidR="001D1238" w:rsidRPr="001D1238">
        <w:rPr>
          <w:rFonts w:cstheme="minorHAnsi"/>
        </w:rPr>
        <w:t xml:space="preserve"> using latest communication and technology innovations.</w:t>
      </w:r>
    </w:p>
    <w:p w:rsidR="00E82214" w:rsidRDefault="00E82214" w:rsidP="006513FF">
      <w:pPr>
        <w:spacing w:before="120" w:after="0" w:line="240" w:lineRule="auto"/>
        <w:jc w:val="both"/>
        <w:rPr>
          <w:rFonts w:cstheme="minorHAnsi"/>
        </w:rPr>
      </w:pPr>
    </w:p>
    <w:p w:rsidR="001D1238" w:rsidRPr="001D1238" w:rsidRDefault="001D1238" w:rsidP="006513FF">
      <w:pPr>
        <w:spacing w:before="120" w:after="0" w:line="240" w:lineRule="auto"/>
        <w:jc w:val="both"/>
        <w:rPr>
          <w:rFonts w:cstheme="minorHAnsi"/>
        </w:rPr>
      </w:pPr>
      <w:r w:rsidRPr="001D1238">
        <w:rPr>
          <w:rFonts w:cstheme="minorHAnsi"/>
        </w:rPr>
        <w:t>Not limit</w:t>
      </w:r>
      <w:r w:rsidR="00403918">
        <w:rPr>
          <w:rFonts w:cstheme="minorHAnsi"/>
        </w:rPr>
        <w:t>ed</w:t>
      </w:r>
      <w:r w:rsidRPr="001D1238">
        <w:rPr>
          <w:rFonts w:cstheme="minorHAnsi"/>
        </w:rPr>
        <w:t xml:space="preserve"> to Goal 6, but potentially contributing to all the projects and development on-going on climate change adaptation</w:t>
      </w:r>
      <w:r w:rsidR="00E82214">
        <w:rPr>
          <w:rFonts w:cstheme="minorHAnsi"/>
        </w:rPr>
        <w:t>,</w:t>
      </w:r>
      <w:r w:rsidRPr="001D1238">
        <w:rPr>
          <w:rFonts w:cstheme="minorHAnsi"/>
        </w:rPr>
        <w:t xml:space="preserve"> Cap-Net will continue </w:t>
      </w:r>
      <w:r w:rsidR="00E82214">
        <w:rPr>
          <w:rFonts w:cstheme="minorHAnsi"/>
        </w:rPr>
        <w:t>its</w:t>
      </w:r>
      <w:r w:rsidRPr="001D1238">
        <w:rPr>
          <w:rFonts w:cstheme="minorHAnsi"/>
        </w:rPr>
        <w:t xml:space="preserve"> </w:t>
      </w:r>
      <w:r w:rsidR="00A95A42">
        <w:rPr>
          <w:rFonts w:cstheme="minorHAnsi"/>
        </w:rPr>
        <w:t xml:space="preserve">international </w:t>
      </w:r>
      <w:r w:rsidRPr="001D1238">
        <w:rPr>
          <w:rFonts w:cstheme="minorHAnsi"/>
        </w:rPr>
        <w:t>partnership</w:t>
      </w:r>
      <w:r w:rsidR="00A95A42">
        <w:rPr>
          <w:rFonts w:cstheme="minorHAnsi"/>
        </w:rPr>
        <w:t>s</w:t>
      </w:r>
      <w:r w:rsidRPr="001D1238">
        <w:rPr>
          <w:rFonts w:cstheme="minorHAnsi"/>
        </w:rPr>
        <w:t xml:space="preserve"> to combat the climate change and related disasters. </w:t>
      </w:r>
      <w:r w:rsidR="00301582">
        <w:rPr>
          <w:rFonts w:cstheme="minorHAnsi"/>
        </w:rPr>
        <w:t xml:space="preserve"> </w:t>
      </w:r>
      <w:r w:rsidRPr="001D1238">
        <w:rPr>
          <w:rFonts w:cstheme="minorHAnsi"/>
        </w:rPr>
        <w:t xml:space="preserve">Climate change resilience </w:t>
      </w:r>
      <w:r w:rsidR="0017693D">
        <w:rPr>
          <w:rFonts w:cstheme="minorHAnsi"/>
        </w:rPr>
        <w:t>i</w:t>
      </w:r>
      <w:r w:rsidRPr="001D1238">
        <w:rPr>
          <w:rFonts w:cstheme="minorHAnsi"/>
        </w:rPr>
        <w:t xml:space="preserve">s mainstreamed in </w:t>
      </w:r>
      <w:r w:rsidR="0017693D">
        <w:rPr>
          <w:rFonts w:cstheme="minorHAnsi"/>
        </w:rPr>
        <w:t xml:space="preserve">all </w:t>
      </w:r>
      <w:r w:rsidRPr="001D1238">
        <w:rPr>
          <w:rFonts w:cstheme="minorHAnsi"/>
        </w:rPr>
        <w:t xml:space="preserve">thematic priority areas and </w:t>
      </w:r>
      <w:r w:rsidR="0017693D">
        <w:rPr>
          <w:rFonts w:cstheme="minorHAnsi"/>
        </w:rPr>
        <w:t xml:space="preserve">is </w:t>
      </w:r>
      <w:r w:rsidRPr="001D1238">
        <w:rPr>
          <w:rFonts w:cstheme="minorHAnsi"/>
        </w:rPr>
        <w:t>specially con</w:t>
      </w:r>
      <w:r w:rsidR="0017693D">
        <w:rPr>
          <w:rFonts w:cstheme="minorHAnsi"/>
        </w:rPr>
        <w:t>sidered</w:t>
      </w:r>
      <w:r w:rsidRPr="001D1238">
        <w:rPr>
          <w:rFonts w:cstheme="minorHAnsi"/>
        </w:rPr>
        <w:t xml:space="preserve"> in designing training programmes.</w:t>
      </w:r>
    </w:p>
    <w:p w:rsidR="001D1238" w:rsidRDefault="001D1238" w:rsidP="006513FF">
      <w:pPr>
        <w:spacing w:before="120" w:after="0" w:line="240" w:lineRule="auto"/>
        <w:jc w:val="both"/>
        <w:rPr>
          <w:rFonts w:cstheme="minorHAnsi"/>
          <w:i/>
          <w:u w:val="single"/>
        </w:rPr>
      </w:pPr>
    </w:p>
    <w:p w:rsidR="00301582" w:rsidRPr="00301582" w:rsidRDefault="00301582" w:rsidP="006513FF">
      <w:pPr>
        <w:spacing w:before="120" w:after="0" w:line="240" w:lineRule="auto"/>
        <w:jc w:val="both"/>
        <w:rPr>
          <w:rFonts w:cstheme="minorHAnsi"/>
          <w:i/>
        </w:rPr>
      </w:pPr>
      <w:r w:rsidRPr="00301582">
        <w:rPr>
          <w:rFonts w:cstheme="minorHAnsi"/>
          <w:i/>
        </w:rPr>
        <w:t>Other related goals addressed</w:t>
      </w:r>
    </w:p>
    <w:p w:rsidR="00301582" w:rsidRDefault="00301582" w:rsidP="006513FF">
      <w:pPr>
        <w:spacing w:before="120" w:after="0" w:line="240" w:lineRule="auto"/>
        <w:jc w:val="both"/>
        <w:rPr>
          <w:rFonts w:cstheme="minorHAnsi"/>
          <w:i/>
          <w:u w:val="single"/>
        </w:rPr>
      </w:pPr>
    </w:p>
    <w:p w:rsidR="00A935F8" w:rsidRPr="00A935F8" w:rsidRDefault="00A935F8" w:rsidP="006513FF">
      <w:pPr>
        <w:spacing w:before="120" w:after="0" w:line="240" w:lineRule="auto"/>
        <w:jc w:val="both"/>
        <w:rPr>
          <w:rFonts w:cstheme="minorHAnsi"/>
        </w:rPr>
      </w:pPr>
      <w:r w:rsidRPr="00A935F8">
        <w:rPr>
          <w:rFonts w:cstheme="minorHAnsi"/>
        </w:rPr>
        <w:t>In enhancing north-south, south-south and triangular regional and international cooperation on access to sc</w:t>
      </w:r>
      <w:r w:rsidR="00403918">
        <w:rPr>
          <w:rFonts w:cstheme="minorHAnsi"/>
        </w:rPr>
        <w:t xml:space="preserve">ience technology and innovation, </w:t>
      </w:r>
      <w:r w:rsidRPr="00A935F8">
        <w:rPr>
          <w:rFonts w:cstheme="minorHAnsi"/>
        </w:rPr>
        <w:t>especially related</w:t>
      </w:r>
      <w:r w:rsidR="00E82214">
        <w:rPr>
          <w:rFonts w:cstheme="minorHAnsi"/>
        </w:rPr>
        <w:t xml:space="preserve"> to water management (Goal 17: T</w:t>
      </w:r>
      <w:r w:rsidRPr="00A935F8">
        <w:rPr>
          <w:rFonts w:cstheme="minorHAnsi"/>
        </w:rPr>
        <w:t>arget</w:t>
      </w:r>
      <w:r w:rsidR="003304A7">
        <w:rPr>
          <w:rFonts w:cstheme="minorHAnsi"/>
        </w:rPr>
        <w:t>s</w:t>
      </w:r>
      <w:r w:rsidR="00E82214">
        <w:rPr>
          <w:rFonts w:cstheme="minorHAnsi"/>
        </w:rPr>
        <w:t xml:space="preserve"> </w:t>
      </w:r>
      <w:r w:rsidRPr="00A935F8">
        <w:rPr>
          <w:rFonts w:cstheme="minorHAnsi"/>
        </w:rPr>
        <w:t>17.6</w:t>
      </w:r>
      <w:r w:rsidR="003304A7">
        <w:rPr>
          <w:rFonts w:cstheme="minorHAnsi"/>
        </w:rPr>
        <w:t>, 17.16 and 17.18</w:t>
      </w:r>
      <w:r w:rsidRPr="00A935F8">
        <w:rPr>
          <w:rFonts w:cstheme="minorHAnsi"/>
        </w:rPr>
        <w:t xml:space="preserve">). </w:t>
      </w:r>
      <w:r w:rsidR="00301582">
        <w:rPr>
          <w:rFonts w:cstheme="minorHAnsi"/>
        </w:rPr>
        <w:t xml:space="preserve"> </w:t>
      </w:r>
      <w:r w:rsidR="00E82214">
        <w:rPr>
          <w:rFonts w:cstheme="minorHAnsi"/>
        </w:rPr>
        <w:t xml:space="preserve">The </w:t>
      </w:r>
      <w:r w:rsidR="003304A7">
        <w:rPr>
          <w:rFonts w:cstheme="minorHAnsi"/>
        </w:rPr>
        <w:t>Cap-Tec programme</w:t>
      </w:r>
      <w:r w:rsidR="003304A7" w:rsidRPr="00A935F8">
        <w:rPr>
          <w:rFonts w:cstheme="minorHAnsi"/>
        </w:rPr>
        <w:t xml:space="preserve"> </w:t>
      </w:r>
      <w:r w:rsidR="003304A7">
        <w:rPr>
          <w:rFonts w:cstheme="minorHAnsi"/>
        </w:rPr>
        <w:t xml:space="preserve">seeks to address data and monitoring aspects by providing capacity on the use of new technologies for improved water management.  The </w:t>
      </w:r>
      <w:r w:rsidR="005C7BFC">
        <w:rPr>
          <w:rFonts w:cstheme="minorHAnsi"/>
        </w:rPr>
        <w:t>ra</w:t>
      </w:r>
      <w:r w:rsidR="003304A7">
        <w:rPr>
          <w:rFonts w:cstheme="minorHAnsi"/>
        </w:rPr>
        <w:t>nge of technologies include: remote sensing and GIS</w:t>
      </w:r>
      <w:r w:rsidR="005C7BFC">
        <w:rPr>
          <w:rFonts w:cstheme="minorHAnsi"/>
        </w:rPr>
        <w:t xml:space="preserve">, use of drones, mobile phone technology among others.  </w:t>
      </w:r>
      <w:r w:rsidRPr="00A935F8">
        <w:rPr>
          <w:rFonts w:cstheme="minorHAnsi"/>
        </w:rPr>
        <w:t xml:space="preserve">Cap-Net´s principles of demand responsiveness and partnership development to overcome capacity constraints places the global network in a catalytic role to address new developments and challenges, and respond with a knowledge management system conducive for information sharing and skills development. </w:t>
      </w:r>
      <w:r w:rsidR="00301582">
        <w:rPr>
          <w:rFonts w:cstheme="minorHAnsi"/>
        </w:rPr>
        <w:t xml:space="preserve"> </w:t>
      </w:r>
      <w:r w:rsidR="00963717">
        <w:rPr>
          <w:rFonts w:cstheme="minorHAnsi"/>
        </w:rPr>
        <w:t>It is the conviction of Cap-Net that</w:t>
      </w:r>
      <w:r w:rsidRPr="00A935F8">
        <w:rPr>
          <w:rFonts w:cstheme="minorHAnsi"/>
        </w:rPr>
        <w:t xml:space="preserve"> </w:t>
      </w:r>
      <w:r w:rsidR="00963717">
        <w:rPr>
          <w:rFonts w:cstheme="minorHAnsi"/>
        </w:rPr>
        <w:t>such</w:t>
      </w:r>
      <w:r w:rsidRPr="00A935F8">
        <w:rPr>
          <w:rFonts w:cstheme="minorHAnsi"/>
        </w:rPr>
        <w:t xml:space="preserve"> programmes will develop a local pool of resources and professionals equipped with the technical knowledge required to face water management challenges in twenty-first century.</w:t>
      </w:r>
    </w:p>
    <w:p w:rsidR="001D1238" w:rsidRPr="005C7BFC" w:rsidRDefault="001D1238" w:rsidP="006513FF">
      <w:pPr>
        <w:spacing w:before="120" w:after="0" w:line="240" w:lineRule="auto"/>
        <w:jc w:val="both"/>
        <w:rPr>
          <w:rFonts w:cstheme="minorHAnsi"/>
        </w:rPr>
      </w:pPr>
    </w:p>
    <w:p w:rsidR="0007681A" w:rsidRPr="00551249" w:rsidRDefault="008E54C0" w:rsidP="006513FF">
      <w:pPr>
        <w:spacing w:before="120" w:after="0" w:line="240" w:lineRule="auto"/>
        <w:jc w:val="both"/>
        <w:rPr>
          <w:rFonts w:cstheme="minorHAnsi"/>
        </w:rPr>
      </w:pPr>
      <w:r>
        <w:rPr>
          <w:rFonts w:cstheme="minorHAnsi"/>
        </w:rPr>
        <w:t xml:space="preserve">Goal 13 </w:t>
      </w:r>
      <w:r w:rsidR="005C7BFC">
        <w:rPr>
          <w:rFonts w:cstheme="minorHAnsi"/>
        </w:rPr>
        <w:t>(t</w:t>
      </w:r>
      <w:r w:rsidR="005C7BFC" w:rsidRPr="005C7BFC">
        <w:rPr>
          <w:rFonts w:cstheme="minorHAnsi"/>
        </w:rPr>
        <w:t>ake urgent action to combat climate change and its impacts</w:t>
      </w:r>
      <w:r w:rsidR="00624C71">
        <w:rPr>
          <w:rFonts w:cstheme="minorHAnsi"/>
        </w:rPr>
        <w:t>)</w:t>
      </w:r>
      <w:r w:rsidR="005C7BFC">
        <w:rPr>
          <w:rFonts w:cstheme="minorHAnsi"/>
        </w:rPr>
        <w:t xml:space="preserve"> </w:t>
      </w:r>
      <w:r w:rsidR="00624C71">
        <w:rPr>
          <w:rFonts w:cstheme="minorHAnsi"/>
        </w:rPr>
        <w:t>taken in combination with</w:t>
      </w:r>
      <w:r>
        <w:rPr>
          <w:rFonts w:cstheme="minorHAnsi"/>
        </w:rPr>
        <w:t xml:space="preserve"> t</w:t>
      </w:r>
      <w:r w:rsidR="000967E3" w:rsidRPr="000967E3">
        <w:rPr>
          <w:rFonts w:cstheme="minorHAnsi"/>
        </w:rPr>
        <w:t xml:space="preserve">arget 1.5 of goal 1 </w:t>
      </w:r>
      <w:r w:rsidR="00624C71">
        <w:rPr>
          <w:rFonts w:cstheme="minorHAnsi"/>
        </w:rPr>
        <w:t>(</w:t>
      </w:r>
      <w:r w:rsidR="000967E3" w:rsidRPr="000967E3">
        <w:rPr>
          <w:rFonts w:cstheme="minorHAnsi"/>
        </w:rPr>
        <w:t>to build the resilience of the poor and those who are in vulnerable situations and reduce their vulnerability to climate related extreme events and other economic social and environmental disasters</w:t>
      </w:r>
      <w:r w:rsidR="00624C71">
        <w:rPr>
          <w:rFonts w:cstheme="minorHAnsi"/>
        </w:rPr>
        <w:t>) is central to Cap-Net activities, outputs and outcomes</w:t>
      </w:r>
      <w:r w:rsidR="000967E3" w:rsidRPr="000967E3">
        <w:rPr>
          <w:rFonts w:cstheme="minorHAnsi"/>
        </w:rPr>
        <w:t xml:space="preserve">. </w:t>
      </w:r>
      <w:r w:rsidR="00624C71">
        <w:rPr>
          <w:rFonts w:cstheme="minorHAnsi"/>
        </w:rPr>
        <w:t xml:space="preserve"> </w:t>
      </w:r>
      <w:r w:rsidR="000967E3" w:rsidRPr="000967E3">
        <w:rPr>
          <w:rFonts w:cstheme="minorHAnsi"/>
        </w:rPr>
        <w:t xml:space="preserve">The knowledge on resilience for hydro-climatic disasters needs to be adapted </w:t>
      </w:r>
      <w:r w:rsidR="00963717">
        <w:rPr>
          <w:rFonts w:cstheme="minorHAnsi"/>
        </w:rPr>
        <w:t xml:space="preserve">to </w:t>
      </w:r>
      <w:r w:rsidR="000967E3" w:rsidRPr="000967E3">
        <w:rPr>
          <w:rFonts w:cstheme="minorHAnsi"/>
        </w:rPr>
        <w:t xml:space="preserve">regions and countries for planning and implementation of resilience actions. Cap-Net and networks will strengthen their partnerships </w:t>
      </w:r>
      <w:r w:rsidR="00963717">
        <w:rPr>
          <w:rFonts w:cstheme="minorHAnsi"/>
        </w:rPr>
        <w:t xml:space="preserve">further </w:t>
      </w:r>
      <w:r w:rsidR="000967E3" w:rsidRPr="000967E3">
        <w:rPr>
          <w:rFonts w:cstheme="minorHAnsi"/>
        </w:rPr>
        <w:t>with the CBOs, NGOs, private and government bodies to reach marginalized and vulnerable communities in order to capacitate and equip them with the required knowledge.</w:t>
      </w:r>
      <w:r>
        <w:rPr>
          <w:rFonts w:cstheme="minorHAnsi"/>
        </w:rPr>
        <w:t xml:space="preserve"> </w:t>
      </w:r>
      <w:r w:rsidR="00624C71">
        <w:rPr>
          <w:rFonts w:cstheme="minorHAnsi"/>
        </w:rPr>
        <w:t xml:space="preserve"> </w:t>
      </w:r>
      <w:r>
        <w:rPr>
          <w:rFonts w:cstheme="minorHAnsi"/>
        </w:rPr>
        <w:t xml:space="preserve">Cap-Net training materials are being extensively used by networks to deliver trainings on climate change adaptation and resilience. </w:t>
      </w:r>
      <w:r w:rsidR="00624C71">
        <w:rPr>
          <w:rFonts w:cstheme="minorHAnsi"/>
        </w:rPr>
        <w:t xml:space="preserve"> </w:t>
      </w:r>
      <w:r>
        <w:rPr>
          <w:rFonts w:cstheme="minorHAnsi"/>
        </w:rPr>
        <w:t xml:space="preserve">As </w:t>
      </w:r>
      <w:r w:rsidR="00624C71">
        <w:rPr>
          <w:rFonts w:cstheme="minorHAnsi"/>
        </w:rPr>
        <w:t>demonstrated</w:t>
      </w:r>
      <w:r>
        <w:rPr>
          <w:rFonts w:cstheme="minorHAnsi"/>
        </w:rPr>
        <w:t xml:space="preserve"> in the </w:t>
      </w:r>
      <w:r w:rsidRPr="008E54C0">
        <w:rPr>
          <w:rFonts w:cstheme="minorHAnsi"/>
        </w:rPr>
        <w:t xml:space="preserve">thematic priority </w:t>
      </w:r>
      <w:r>
        <w:rPr>
          <w:rFonts w:cstheme="minorHAnsi"/>
        </w:rPr>
        <w:t>areas of Cap-Net</w:t>
      </w:r>
      <w:r w:rsidR="00C470D1">
        <w:rPr>
          <w:rFonts w:cstheme="minorHAnsi"/>
        </w:rPr>
        <w:t>,</w:t>
      </w:r>
      <w:r>
        <w:rPr>
          <w:rFonts w:cstheme="minorHAnsi"/>
        </w:rPr>
        <w:t xml:space="preserve"> climate resilience is </w:t>
      </w:r>
      <w:r w:rsidR="00C54B6E">
        <w:rPr>
          <w:rFonts w:cstheme="minorHAnsi"/>
        </w:rPr>
        <w:t>fully integrated.</w:t>
      </w:r>
    </w:p>
    <w:p w:rsidR="001D1238" w:rsidRDefault="001D1238" w:rsidP="006513FF">
      <w:pPr>
        <w:spacing w:before="120" w:after="0" w:line="240" w:lineRule="auto"/>
        <w:jc w:val="both"/>
        <w:rPr>
          <w:rFonts w:cstheme="minorHAnsi"/>
          <w:b/>
        </w:rPr>
      </w:pPr>
    </w:p>
    <w:p w:rsidR="001D1238" w:rsidRDefault="001D1238" w:rsidP="006513FF">
      <w:pPr>
        <w:spacing w:before="120" w:after="0" w:line="240" w:lineRule="auto"/>
        <w:jc w:val="both"/>
        <w:rPr>
          <w:rFonts w:cstheme="minorHAnsi"/>
        </w:rPr>
      </w:pPr>
      <w:r w:rsidRPr="001D1238">
        <w:rPr>
          <w:rFonts w:cstheme="minorHAnsi"/>
        </w:rPr>
        <w:t xml:space="preserve">Cap-Net </w:t>
      </w:r>
      <w:r w:rsidR="00C54B6E">
        <w:rPr>
          <w:rFonts w:cstheme="minorHAnsi"/>
        </w:rPr>
        <w:t>continues to</w:t>
      </w:r>
      <w:r w:rsidRPr="001D1238">
        <w:rPr>
          <w:rFonts w:cstheme="minorHAnsi"/>
        </w:rPr>
        <w:t xml:space="preserve"> streamline the gender </w:t>
      </w:r>
      <w:r w:rsidR="00C54B6E">
        <w:rPr>
          <w:rFonts w:cstheme="minorHAnsi"/>
        </w:rPr>
        <w:t>dimension through</w:t>
      </w:r>
      <w:r w:rsidRPr="001D1238">
        <w:rPr>
          <w:rFonts w:cstheme="minorHAnsi"/>
        </w:rPr>
        <w:t xml:space="preserve"> educat</w:t>
      </w:r>
      <w:r w:rsidR="00C54B6E">
        <w:rPr>
          <w:rFonts w:cstheme="minorHAnsi"/>
        </w:rPr>
        <w:t>ing</w:t>
      </w:r>
      <w:r w:rsidR="00963717">
        <w:rPr>
          <w:rFonts w:cstheme="minorHAnsi"/>
        </w:rPr>
        <w:t xml:space="preserve"> women and girls with regard to </w:t>
      </w:r>
      <w:r w:rsidRPr="001D1238">
        <w:rPr>
          <w:rFonts w:cstheme="minorHAnsi"/>
        </w:rPr>
        <w:t>water/sanitation use and management</w:t>
      </w:r>
      <w:r w:rsidR="00C54B6E">
        <w:rPr>
          <w:rFonts w:cstheme="minorHAnsi"/>
        </w:rPr>
        <w:t xml:space="preserve"> (Goal 5: </w:t>
      </w:r>
      <w:r w:rsidR="00C54B6E" w:rsidRPr="00C54B6E">
        <w:rPr>
          <w:rFonts w:cstheme="minorHAnsi"/>
        </w:rPr>
        <w:t>Achieve gender equality and empower all women and girls</w:t>
      </w:r>
      <w:r w:rsidR="00C54B6E">
        <w:rPr>
          <w:rFonts w:cstheme="minorHAnsi"/>
        </w:rPr>
        <w:t>)</w:t>
      </w:r>
      <w:r w:rsidRPr="001D1238">
        <w:rPr>
          <w:rFonts w:cstheme="minorHAnsi"/>
        </w:rPr>
        <w:t xml:space="preserve">.  </w:t>
      </w:r>
      <w:r w:rsidR="00963717">
        <w:rPr>
          <w:rFonts w:cstheme="minorHAnsi"/>
        </w:rPr>
        <w:t>Together with</w:t>
      </w:r>
      <w:r w:rsidR="00963717" w:rsidRPr="001D1238">
        <w:rPr>
          <w:rFonts w:cstheme="minorHAnsi"/>
        </w:rPr>
        <w:t xml:space="preserve"> </w:t>
      </w:r>
      <w:r w:rsidR="00963717">
        <w:rPr>
          <w:rFonts w:cstheme="minorHAnsi"/>
        </w:rPr>
        <w:t xml:space="preserve">the </w:t>
      </w:r>
      <w:r w:rsidRPr="001D1238">
        <w:rPr>
          <w:rFonts w:cstheme="minorHAnsi"/>
        </w:rPr>
        <w:t>G</w:t>
      </w:r>
      <w:r w:rsidR="00C54B6E">
        <w:rPr>
          <w:rFonts w:cstheme="minorHAnsi"/>
        </w:rPr>
        <w:t>ender and Water Alliance (G</w:t>
      </w:r>
      <w:r w:rsidRPr="001D1238">
        <w:rPr>
          <w:rFonts w:cstheme="minorHAnsi"/>
        </w:rPr>
        <w:t>WA</w:t>
      </w:r>
      <w:r w:rsidR="00C54B6E">
        <w:rPr>
          <w:rFonts w:cstheme="minorHAnsi"/>
        </w:rPr>
        <w:t>)</w:t>
      </w:r>
      <w:r w:rsidR="00963717">
        <w:rPr>
          <w:rFonts w:cstheme="minorHAnsi"/>
        </w:rPr>
        <w:t>,</w:t>
      </w:r>
      <w:r w:rsidRPr="001D1238">
        <w:rPr>
          <w:rFonts w:cstheme="minorHAnsi"/>
        </w:rPr>
        <w:t xml:space="preserve"> </w:t>
      </w:r>
      <w:r w:rsidR="00963717" w:rsidRPr="001D1238">
        <w:rPr>
          <w:rFonts w:cstheme="minorHAnsi"/>
        </w:rPr>
        <w:t xml:space="preserve">Cap-Net </w:t>
      </w:r>
      <w:r w:rsidRPr="001D1238">
        <w:rPr>
          <w:rFonts w:cstheme="minorHAnsi"/>
        </w:rPr>
        <w:t xml:space="preserve">has produced materials that countries </w:t>
      </w:r>
      <w:r w:rsidR="00C54B6E">
        <w:rPr>
          <w:rFonts w:cstheme="minorHAnsi"/>
        </w:rPr>
        <w:t>can use in g</w:t>
      </w:r>
      <w:r w:rsidRPr="001D1238">
        <w:rPr>
          <w:rFonts w:cstheme="minorHAnsi"/>
        </w:rPr>
        <w:t xml:space="preserve">ender sensitization and </w:t>
      </w:r>
      <w:r w:rsidR="00963717">
        <w:rPr>
          <w:rFonts w:cstheme="minorHAnsi"/>
        </w:rPr>
        <w:t xml:space="preserve">mainstreaming gender in </w:t>
      </w:r>
      <w:r w:rsidRPr="001D1238">
        <w:rPr>
          <w:rFonts w:cstheme="minorHAnsi"/>
        </w:rPr>
        <w:t>their water projects</w:t>
      </w:r>
      <w:r w:rsidR="00963717">
        <w:rPr>
          <w:rFonts w:cstheme="minorHAnsi"/>
        </w:rPr>
        <w:t>, towards ensuring more effective and efficient resources allocation and management</w:t>
      </w:r>
      <w:r w:rsidRPr="001D1238">
        <w:rPr>
          <w:rFonts w:cstheme="minorHAnsi"/>
        </w:rPr>
        <w:t xml:space="preserve">. </w:t>
      </w:r>
      <w:r w:rsidR="00C54B6E">
        <w:rPr>
          <w:rFonts w:cstheme="minorHAnsi"/>
        </w:rPr>
        <w:t xml:space="preserve"> Capacity development works on g</w:t>
      </w:r>
      <w:r w:rsidRPr="001D1238">
        <w:rPr>
          <w:rFonts w:cstheme="minorHAnsi"/>
        </w:rPr>
        <w:t>ender and water management will be taken forward contributing to broaden the awareness on gender equality and women</w:t>
      </w:r>
      <w:r w:rsidR="00963717">
        <w:rPr>
          <w:rFonts w:cstheme="minorHAnsi"/>
        </w:rPr>
        <w:t>’s</w:t>
      </w:r>
      <w:r w:rsidRPr="001D1238">
        <w:rPr>
          <w:rFonts w:cstheme="minorHAnsi"/>
        </w:rPr>
        <w:t xml:space="preserve"> roles and responsibilities </w:t>
      </w:r>
      <w:r w:rsidR="00963717">
        <w:rPr>
          <w:rFonts w:cstheme="minorHAnsi"/>
        </w:rPr>
        <w:t>towards</w:t>
      </w:r>
      <w:r w:rsidRPr="001D1238">
        <w:rPr>
          <w:rFonts w:cstheme="minorHAnsi"/>
        </w:rPr>
        <w:t xml:space="preserve"> achieving sustainable water management.</w:t>
      </w:r>
    </w:p>
    <w:p w:rsidR="006513FF" w:rsidRDefault="006513FF" w:rsidP="006513FF">
      <w:pPr>
        <w:spacing w:before="120" w:after="0" w:line="240" w:lineRule="auto"/>
        <w:jc w:val="both"/>
        <w:rPr>
          <w:rFonts w:cstheme="minorHAnsi"/>
          <w:i/>
          <w:u w:val="single"/>
        </w:rPr>
      </w:pPr>
    </w:p>
    <w:p w:rsidR="00EB6047" w:rsidRDefault="00EB6047" w:rsidP="00E05898">
      <w:pPr>
        <w:spacing w:before="120" w:after="0" w:line="240" w:lineRule="auto"/>
        <w:jc w:val="both"/>
        <w:rPr>
          <w:rFonts w:cstheme="minorHAnsi"/>
        </w:rPr>
      </w:pPr>
      <w:r>
        <w:rPr>
          <w:rFonts w:eastAsiaTheme="minorEastAsia"/>
          <w:lang w:val="en-US"/>
        </w:rPr>
        <w:t>Cap-Net intends to play a role i</w:t>
      </w:r>
      <w:r w:rsidR="00887FA6">
        <w:rPr>
          <w:rFonts w:eastAsiaTheme="minorEastAsia"/>
          <w:lang w:val="en-US"/>
        </w:rPr>
        <w:t>n establishing a coherent framework for data, monitoring and accountability related to sustaina</w:t>
      </w:r>
      <w:r>
        <w:rPr>
          <w:rFonts w:eastAsiaTheme="minorEastAsia"/>
          <w:lang w:val="en-US"/>
        </w:rPr>
        <w:t>ble water management (Goal 17, T</w:t>
      </w:r>
      <w:r w:rsidR="00887FA6">
        <w:rPr>
          <w:rFonts w:eastAsiaTheme="minorEastAsia"/>
          <w:lang w:val="en-US"/>
        </w:rPr>
        <w:t xml:space="preserve">arget </w:t>
      </w:r>
      <w:r w:rsidR="00887FA6" w:rsidRPr="00E05898">
        <w:rPr>
          <w:rFonts w:cstheme="minorHAnsi"/>
        </w:rPr>
        <w:t>17.18</w:t>
      </w:r>
      <w:r>
        <w:rPr>
          <w:rFonts w:cstheme="minorHAnsi"/>
        </w:rPr>
        <w:t xml:space="preserve"> and 17.9).</w:t>
      </w:r>
    </w:p>
    <w:p w:rsidR="00EB6047" w:rsidRDefault="00EB6047" w:rsidP="00E05898">
      <w:pPr>
        <w:spacing w:before="120" w:after="0" w:line="240" w:lineRule="auto"/>
        <w:jc w:val="both"/>
        <w:rPr>
          <w:rFonts w:eastAsiaTheme="minorEastAsia"/>
          <w:lang w:val="en-US"/>
        </w:rPr>
      </w:pPr>
    </w:p>
    <w:p w:rsidR="00EB6047" w:rsidRDefault="00EB6047" w:rsidP="00E05898">
      <w:pPr>
        <w:spacing w:before="120" w:after="0" w:line="240" w:lineRule="auto"/>
        <w:jc w:val="both"/>
        <w:rPr>
          <w:rFonts w:eastAsiaTheme="minorEastAsia"/>
          <w:lang w:val="en-US"/>
        </w:rPr>
      </w:pPr>
    </w:p>
    <w:p w:rsidR="0017693D" w:rsidRDefault="0017693D">
      <w:pPr>
        <w:rPr>
          <w:rFonts w:eastAsiaTheme="minorEastAsia"/>
          <w:lang w:val="en-US"/>
        </w:rPr>
      </w:pPr>
      <w:r>
        <w:rPr>
          <w:rFonts w:eastAsiaTheme="minorEastAsia"/>
          <w:lang w:val="en-US"/>
        </w:rPr>
        <w:br w:type="page"/>
      </w:r>
    </w:p>
    <w:p w:rsidR="00EB6047" w:rsidRDefault="00EB6047" w:rsidP="00E05898">
      <w:pPr>
        <w:spacing w:before="120" w:after="0" w:line="240" w:lineRule="auto"/>
        <w:jc w:val="both"/>
        <w:rPr>
          <w:rFonts w:eastAsiaTheme="minorEastAsia"/>
          <w:lang w:val="en-US"/>
        </w:rPr>
      </w:pPr>
    </w:p>
    <w:p w:rsidR="00EB6047" w:rsidRDefault="0017693D" w:rsidP="00E05898">
      <w:pPr>
        <w:spacing w:before="120" w:after="0" w:line="240" w:lineRule="auto"/>
        <w:jc w:val="both"/>
        <w:rPr>
          <w:rFonts w:eastAsiaTheme="minorEastAsia"/>
          <w:lang w:val="en-US"/>
        </w:rPr>
      </w:pPr>
      <w:r>
        <w:rPr>
          <w:rFonts w:cstheme="minorHAnsi"/>
          <w:noProof/>
          <w:lang w:val="sv-SE" w:eastAsia="sv-SE"/>
        </w:rPr>
        <mc:AlternateContent>
          <mc:Choice Requires="wps">
            <w:drawing>
              <wp:anchor distT="0" distB="0" distL="114300" distR="114300" simplePos="0" relativeHeight="251684864" behindDoc="0" locked="0" layoutInCell="1" allowOverlap="1" wp14:anchorId="7BA229DA" wp14:editId="172C8EAD">
                <wp:simplePos x="0" y="0"/>
                <wp:positionH relativeFrom="margin">
                  <wp:align>center</wp:align>
                </wp:positionH>
                <wp:positionV relativeFrom="paragraph">
                  <wp:posOffset>-1436</wp:posOffset>
                </wp:positionV>
                <wp:extent cx="5848350" cy="15716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5848350" cy="15716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B6047" w:rsidRDefault="00EB6047" w:rsidP="00EB6047">
                            <w:pPr>
                              <w:spacing w:after="0" w:line="240" w:lineRule="auto"/>
                              <w:jc w:val="both"/>
                              <w:rPr>
                                <w:rFonts w:cstheme="minorHAnsi"/>
                              </w:rPr>
                            </w:pPr>
                            <w:r w:rsidRPr="005C7BFC">
                              <w:rPr>
                                <w:rFonts w:cstheme="minorHAnsi"/>
                                <w:b/>
                              </w:rPr>
                              <w:t xml:space="preserve">SDG 17, </w:t>
                            </w:r>
                            <w:r>
                              <w:rPr>
                                <w:rFonts w:cstheme="minorHAnsi"/>
                                <w:b/>
                              </w:rPr>
                              <w:t>T</w:t>
                            </w:r>
                            <w:r w:rsidRPr="005C7BFC">
                              <w:rPr>
                                <w:rFonts w:cstheme="minorHAnsi"/>
                                <w:b/>
                              </w:rPr>
                              <w:t>arget 17.</w:t>
                            </w:r>
                            <w:r>
                              <w:rPr>
                                <w:rFonts w:cstheme="minorHAnsi"/>
                                <w:b/>
                              </w:rPr>
                              <w:t>18</w:t>
                            </w:r>
                            <w:r>
                              <w:rPr>
                                <w:rFonts w:cstheme="minorHAnsi"/>
                              </w:rPr>
                              <w:t>: “</w:t>
                            </w:r>
                            <w:r w:rsidRPr="00E05898">
                              <w:rPr>
                                <w:rFonts w:cstheme="minorHAnsi"/>
                              </w:rPr>
                              <w:t>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r>
                              <w:rPr>
                                <w:rFonts w:cstheme="minorHAnsi"/>
                              </w:rPr>
                              <w:t>”.</w:t>
                            </w:r>
                          </w:p>
                          <w:p w:rsidR="00EB6047" w:rsidRDefault="00EB6047" w:rsidP="00EB6047">
                            <w:pPr>
                              <w:spacing w:after="0" w:line="240" w:lineRule="auto"/>
                              <w:jc w:val="both"/>
                            </w:pPr>
                            <w:r w:rsidRPr="005C7BFC">
                              <w:rPr>
                                <w:rFonts w:cstheme="minorHAnsi"/>
                                <w:b/>
                              </w:rPr>
                              <w:t xml:space="preserve">SDG </w:t>
                            </w:r>
                            <w:r>
                              <w:rPr>
                                <w:rFonts w:cstheme="minorHAnsi"/>
                                <w:b/>
                              </w:rPr>
                              <w:t>17</w:t>
                            </w:r>
                            <w:r w:rsidRPr="005C7BFC">
                              <w:rPr>
                                <w:rFonts w:cstheme="minorHAnsi"/>
                                <w:b/>
                              </w:rPr>
                              <w:t xml:space="preserve">, </w:t>
                            </w:r>
                            <w:r>
                              <w:rPr>
                                <w:rFonts w:cstheme="minorHAnsi"/>
                                <w:b/>
                              </w:rPr>
                              <w:t>T</w:t>
                            </w:r>
                            <w:r w:rsidRPr="005C7BFC">
                              <w:rPr>
                                <w:rFonts w:cstheme="minorHAnsi"/>
                                <w:b/>
                              </w:rPr>
                              <w:t xml:space="preserve">arget </w:t>
                            </w:r>
                            <w:r>
                              <w:rPr>
                                <w:rFonts w:cstheme="minorHAnsi"/>
                                <w:b/>
                              </w:rPr>
                              <w:t>17.19</w:t>
                            </w:r>
                            <w:r>
                              <w:rPr>
                                <w:rFonts w:cstheme="minorHAnsi"/>
                              </w:rPr>
                              <w:t>: “</w:t>
                            </w:r>
                            <w:r w:rsidRPr="00E05898">
                              <w:rPr>
                                <w:rFonts w:cstheme="minorHAnsi"/>
                              </w:rPr>
                              <w:t>By 2030, build on existing initiatives to develop measurements of progress on sustainable development that complement gross domestic product, and support statistical capacity-building in developing countries</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A229DA" id="Text Box 9" o:spid="_x0000_s1029" type="#_x0000_t202" style="position:absolute;left:0;text-align:left;margin-left:0;margin-top:-.1pt;width:460.5pt;height:123.7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" fillcolor="white [3201]" strokecolor="#4bacc6 [3208]" strokeweight="2pt">
                <v:textbox>
                  <w:txbxContent>
                    <w:p w:rsidR="00EB6047" w:rsidRDefault="00EB6047" w:rsidP="00EB6047">
                      <w:pPr>
                        <w:spacing w:after="0" w:line="240" w:lineRule="auto"/>
                        <w:jc w:val="both"/>
                        <w:rPr>
                          <w:rFonts w:cstheme="minorHAnsi"/>
                        </w:rPr>
                      </w:pPr>
                      <w:r w:rsidRPr="005C7BFC">
                        <w:rPr>
                          <w:rFonts w:cstheme="minorHAnsi"/>
                          <w:b/>
                        </w:rPr>
                        <w:t xml:space="preserve">SDG 17, </w:t>
                      </w:r>
                      <w:r>
                        <w:rPr>
                          <w:rFonts w:cstheme="minorHAnsi"/>
                          <w:b/>
                        </w:rPr>
                        <w:t>T</w:t>
                      </w:r>
                      <w:r w:rsidRPr="005C7BFC">
                        <w:rPr>
                          <w:rFonts w:cstheme="minorHAnsi"/>
                          <w:b/>
                        </w:rPr>
                        <w:t>arget 17.</w:t>
                      </w:r>
                      <w:r>
                        <w:rPr>
                          <w:rFonts w:cstheme="minorHAnsi"/>
                          <w:b/>
                        </w:rPr>
                        <w:t>18</w:t>
                      </w:r>
                      <w:r>
                        <w:rPr>
                          <w:rFonts w:cstheme="minorHAnsi"/>
                        </w:rPr>
                        <w:t>: “</w:t>
                      </w:r>
                      <w:r w:rsidRPr="00E05898">
                        <w:rPr>
                          <w:rFonts w:cstheme="minorHAnsi"/>
                        </w:rPr>
                        <w:t>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r>
                        <w:rPr>
                          <w:rFonts w:cstheme="minorHAnsi"/>
                        </w:rPr>
                        <w:t>”.</w:t>
                      </w:r>
                    </w:p>
                    <w:p w:rsidR="00EB6047" w:rsidRDefault="00EB6047" w:rsidP="00EB6047">
                      <w:pPr>
                        <w:spacing w:after="0" w:line="240" w:lineRule="auto"/>
                        <w:jc w:val="both"/>
                      </w:pPr>
                      <w:r w:rsidRPr="005C7BFC">
                        <w:rPr>
                          <w:rFonts w:cstheme="minorHAnsi"/>
                          <w:b/>
                        </w:rPr>
                        <w:t xml:space="preserve">SDG </w:t>
                      </w:r>
                      <w:r>
                        <w:rPr>
                          <w:rFonts w:cstheme="minorHAnsi"/>
                          <w:b/>
                        </w:rPr>
                        <w:t>17</w:t>
                      </w:r>
                      <w:r w:rsidRPr="005C7BFC">
                        <w:rPr>
                          <w:rFonts w:cstheme="minorHAnsi"/>
                          <w:b/>
                        </w:rPr>
                        <w:t xml:space="preserve">, </w:t>
                      </w:r>
                      <w:r>
                        <w:rPr>
                          <w:rFonts w:cstheme="minorHAnsi"/>
                          <w:b/>
                        </w:rPr>
                        <w:t>T</w:t>
                      </w:r>
                      <w:r w:rsidRPr="005C7BFC">
                        <w:rPr>
                          <w:rFonts w:cstheme="minorHAnsi"/>
                          <w:b/>
                        </w:rPr>
                        <w:t xml:space="preserve">arget </w:t>
                      </w:r>
                      <w:r>
                        <w:rPr>
                          <w:rFonts w:cstheme="minorHAnsi"/>
                          <w:b/>
                        </w:rPr>
                        <w:t>17.19</w:t>
                      </w:r>
                      <w:r>
                        <w:rPr>
                          <w:rFonts w:cstheme="minorHAnsi"/>
                        </w:rPr>
                        <w:t>: “</w:t>
                      </w:r>
                      <w:r w:rsidRPr="00E05898">
                        <w:rPr>
                          <w:rFonts w:cstheme="minorHAnsi"/>
                        </w:rPr>
                        <w:t>By 2030, build on existing initiatives to develop measurements of progress on sustainable development that complement gross domestic product, and support statistical capacity-building in developing countries</w:t>
                      </w:r>
                      <w:r>
                        <w:rPr>
                          <w:rFonts w:cstheme="minorHAnsi"/>
                        </w:rPr>
                        <w:t>”.</w:t>
                      </w:r>
                    </w:p>
                  </w:txbxContent>
                </v:textbox>
                <w10:wrap anchorx="margin"/>
              </v:shape>
            </w:pict>
          </mc:Fallback>
        </mc:AlternateContent>
      </w:r>
    </w:p>
    <w:p w:rsidR="00EB6047" w:rsidRDefault="00EB6047" w:rsidP="00E05898">
      <w:pPr>
        <w:spacing w:before="120" w:after="0" w:line="240" w:lineRule="auto"/>
        <w:jc w:val="both"/>
        <w:rPr>
          <w:rFonts w:eastAsiaTheme="minorEastAsia"/>
          <w:lang w:val="en-US"/>
        </w:rPr>
      </w:pPr>
    </w:p>
    <w:p w:rsidR="00EB6047" w:rsidRDefault="00EB6047" w:rsidP="00E05898">
      <w:pPr>
        <w:spacing w:before="120" w:after="0" w:line="240" w:lineRule="auto"/>
        <w:jc w:val="both"/>
        <w:rPr>
          <w:rFonts w:eastAsiaTheme="minorEastAsia"/>
          <w:lang w:val="en-US"/>
        </w:rPr>
      </w:pPr>
    </w:p>
    <w:p w:rsidR="00887FA6" w:rsidRDefault="00887FA6" w:rsidP="00E05898">
      <w:pPr>
        <w:spacing w:before="120" w:after="0" w:line="240" w:lineRule="auto"/>
        <w:jc w:val="both"/>
        <w:rPr>
          <w:rFonts w:eastAsiaTheme="minorEastAsia"/>
          <w:lang w:val="en-US"/>
        </w:rPr>
      </w:pPr>
    </w:p>
    <w:p w:rsidR="00EB6047" w:rsidRDefault="00EB6047" w:rsidP="00E05898">
      <w:pPr>
        <w:spacing w:before="120" w:after="0" w:line="240" w:lineRule="auto"/>
        <w:jc w:val="both"/>
        <w:rPr>
          <w:rFonts w:eastAsiaTheme="minorEastAsia"/>
          <w:lang w:val="en-US"/>
        </w:rPr>
      </w:pPr>
    </w:p>
    <w:p w:rsidR="00EB6047" w:rsidRDefault="00EB6047" w:rsidP="00E05898">
      <w:pPr>
        <w:spacing w:before="120" w:after="0" w:line="240" w:lineRule="auto"/>
        <w:jc w:val="both"/>
        <w:rPr>
          <w:rFonts w:eastAsiaTheme="minorEastAsia"/>
          <w:lang w:val="en-US"/>
        </w:rPr>
      </w:pPr>
    </w:p>
    <w:p w:rsidR="00EB6047" w:rsidRDefault="00EB6047" w:rsidP="00E05898">
      <w:pPr>
        <w:spacing w:before="120" w:after="0" w:line="240" w:lineRule="auto"/>
        <w:jc w:val="both"/>
        <w:rPr>
          <w:rFonts w:eastAsiaTheme="minorEastAsia"/>
          <w:lang w:val="en-US"/>
        </w:rPr>
      </w:pPr>
    </w:p>
    <w:p w:rsidR="0017693D" w:rsidRDefault="0017693D" w:rsidP="00E05898">
      <w:pPr>
        <w:spacing w:before="120" w:after="0" w:line="240" w:lineRule="auto"/>
        <w:jc w:val="both"/>
        <w:rPr>
          <w:rFonts w:eastAsiaTheme="minorEastAsia"/>
          <w:lang w:val="en-US"/>
        </w:rPr>
      </w:pPr>
    </w:p>
    <w:p w:rsidR="006002A7" w:rsidRPr="00E05898" w:rsidRDefault="00A0007F" w:rsidP="00E05898">
      <w:pPr>
        <w:spacing w:before="120" w:after="0" w:line="240" w:lineRule="auto"/>
        <w:jc w:val="both"/>
        <w:rPr>
          <w:rFonts w:cstheme="minorHAnsi"/>
        </w:rPr>
      </w:pPr>
      <w:r>
        <w:rPr>
          <w:rFonts w:eastAsiaTheme="minorEastAsia"/>
          <w:lang w:val="en-US"/>
        </w:rPr>
        <w:t>To this end</w:t>
      </w:r>
      <w:r w:rsidR="00887FA6" w:rsidRPr="009D3190">
        <w:rPr>
          <w:rFonts w:eastAsiaTheme="minorEastAsia"/>
          <w:lang w:val="en-US"/>
        </w:rPr>
        <w:t xml:space="preserve"> an initiative aimed at “Integrated Monitoring of Water and Sanitation Related SDG Targets”, referred to as the Global Expanded Monitoring Initiative, or GEMI</w:t>
      </w:r>
      <w:r w:rsidR="00F811B1">
        <w:rPr>
          <w:rStyle w:val="Fotnotsreferens"/>
          <w:rFonts w:eastAsiaTheme="minorEastAsia"/>
          <w:lang w:val="en-US"/>
        </w:rPr>
        <w:footnoteReference w:id="5"/>
      </w:r>
      <w:r>
        <w:rPr>
          <w:rFonts w:eastAsiaTheme="minorEastAsia"/>
          <w:lang w:val="en-US"/>
        </w:rPr>
        <w:t xml:space="preserve"> has been launched in 2015</w:t>
      </w:r>
      <w:r w:rsidR="00F811B1">
        <w:rPr>
          <w:rFonts w:eastAsiaTheme="minorEastAsia"/>
          <w:lang w:val="en-US"/>
        </w:rPr>
        <w:t xml:space="preserve"> under the UN-Water umbrella</w:t>
      </w:r>
      <w:r>
        <w:rPr>
          <w:rFonts w:eastAsiaTheme="minorEastAsia"/>
          <w:lang w:val="en-US"/>
        </w:rPr>
        <w:t xml:space="preserve">. </w:t>
      </w:r>
      <w:r w:rsidR="00F811B1">
        <w:rPr>
          <w:rFonts w:eastAsiaTheme="minorEastAsia"/>
          <w:lang w:val="en-US"/>
        </w:rPr>
        <w:t xml:space="preserve"> </w:t>
      </w:r>
      <w:r w:rsidRPr="009D3190">
        <w:t>GEMI’s specific long term goal is to (</w:t>
      </w:r>
      <w:proofErr w:type="spellStart"/>
      <w:r w:rsidRPr="009D3190">
        <w:t>i</w:t>
      </w:r>
      <w:proofErr w:type="spellEnd"/>
      <w:r w:rsidRPr="009D3190">
        <w:t>) establish and manage, by 2030, a coherent and unified monitoring framework for water and sanitation to inform the post-2015 period and (ii) contribute to country progress through well-informed decision-making on water, based on harmonized, comprehensive, timely and accurate information. The scope of GEMI is primarily limited to SDG 6, but it will also contribute indirectly to monitoring proposed related indicators in other SDGs</w:t>
      </w:r>
      <w:r w:rsidR="00F811B1">
        <w:t>.</w:t>
      </w:r>
    </w:p>
    <w:p w:rsidR="00E05898" w:rsidRDefault="00E05898" w:rsidP="006513FF">
      <w:pPr>
        <w:spacing w:before="120" w:after="0" w:line="240" w:lineRule="auto"/>
        <w:jc w:val="both"/>
        <w:rPr>
          <w:rFonts w:cstheme="minorHAnsi"/>
        </w:rPr>
      </w:pPr>
    </w:p>
    <w:p w:rsidR="00A0007F" w:rsidRDefault="00A0007F" w:rsidP="006513FF">
      <w:pPr>
        <w:spacing w:before="120" w:after="0" w:line="240" w:lineRule="auto"/>
        <w:jc w:val="both"/>
      </w:pPr>
      <w:r>
        <w:rPr>
          <w:rFonts w:cstheme="minorHAnsi"/>
        </w:rPr>
        <w:t xml:space="preserve">Cap-Net foresees its role in engaging </w:t>
      </w:r>
      <w:r w:rsidRPr="009D3190">
        <w:t xml:space="preserve">Member States </w:t>
      </w:r>
      <w:r w:rsidR="00F811B1">
        <w:t xml:space="preserve">and </w:t>
      </w:r>
      <w:r w:rsidR="00F811B1" w:rsidRPr="009D3190">
        <w:t>enhanc</w:t>
      </w:r>
      <w:r w:rsidR="00F811B1">
        <w:t>ing</w:t>
      </w:r>
      <w:r w:rsidRPr="009D3190">
        <w:t xml:space="preserve"> their capacity in collecting, reporting, and using sustainable water and sanitation related data</w:t>
      </w:r>
      <w:r>
        <w:t>.</w:t>
      </w:r>
      <w:r w:rsidR="00F811B1">
        <w:t xml:space="preserve">  This will require capacity development at both individual and institutional levels </w:t>
      </w:r>
      <w:r w:rsidR="00F811B1" w:rsidRPr="009D3190">
        <w:t>through targeted technical support and capacity-building</w:t>
      </w:r>
      <w:r w:rsidR="00F811B1">
        <w:t xml:space="preserve"> within countries.</w:t>
      </w:r>
    </w:p>
    <w:p w:rsidR="00A0007F" w:rsidRDefault="00A0007F" w:rsidP="006513FF">
      <w:pPr>
        <w:spacing w:before="120" w:after="0" w:line="240" w:lineRule="auto"/>
        <w:jc w:val="both"/>
        <w:rPr>
          <w:rFonts w:cstheme="minorHAnsi"/>
        </w:rPr>
      </w:pPr>
    </w:p>
    <w:p w:rsidR="006513FF" w:rsidRDefault="006513FF" w:rsidP="006513FF">
      <w:pPr>
        <w:pStyle w:val="Rubrik1"/>
        <w:spacing w:before="120" w:line="240" w:lineRule="auto"/>
      </w:pPr>
      <w:bookmarkStart w:id="6" w:name="_Toc432168213"/>
      <w:r w:rsidRPr="006513FF">
        <w:t>SDG</w:t>
      </w:r>
      <w:r w:rsidR="00F811B1">
        <w:t>s</w:t>
      </w:r>
      <w:r w:rsidRPr="006513FF">
        <w:t xml:space="preserve"> and targets addressed </w:t>
      </w:r>
      <w:r>
        <w:t>by</w:t>
      </w:r>
      <w:r w:rsidRPr="006513FF">
        <w:t xml:space="preserve"> Cap-Net</w:t>
      </w:r>
      <w:bookmarkEnd w:id="6"/>
    </w:p>
    <w:p w:rsidR="006002A7" w:rsidRDefault="006002A7" w:rsidP="006513FF">
      <w:pPr>
        <w:spacing w:before="120" w:after="0" w:line="240" w:lineRule="auto"/>
        <w:jc w:val="both"/>
        <w:rPr>
          <w:rFonts w:cstheme="minorHAnsi"/>
        </w:rPr>
      </w:pPr>
    </w:p>
    <w:p w:rsidR="009C05AA" w:rsidRPr="0077210A" w:rsidRDefault="00F15A96" w:rsidP="006513FF">
      <w:pPr>
        <w:spacing w:before="120" w:after="0" w:line="240" w:lineRule="auto"/>
        <w:jc w:val="both"/>
        <w:rPr>
          <w:rFonts w:cstheme="minorHAnsi"/>
          <w:b/>
        </w:rPr>
      </w:pPr>
      <w:r>
        <w:rPr>
          <w:rFonts w:cstheme="minorHAnsi"/>
        </w:rPr>
        <w:t>Water i</w:t>
      </w:r>
      <w:r w:rsidR="00470610">
        <w:rPr>
          <w:rFonts w:cstheme="minorHAnsi"/>
        </w:rPr>
        <w:t>s key in achieving poverty reduction, public health, food security, harmony in earth’s eco-systems, sustainable human settlements</w:t>
      </w:r>
      <w:r w:rsidR="003712C7">
        <w:rPr>
          <w:rFonts w:cstheme="minorHAnsi"/>
        </w:rPr>
        <w:t xml:space="preserve">, Cap-Net </w:t>
      </w:r>
      <w:r w:rsidR="00284957">
        <w:rPr>
          <w:rFonts w:cstheme="minorHAnsi"/>
        </w:rPr>
        <w:t xml:space="preserve">UNDP </w:t>
      </w:r>
      <w:r w:rsidR="003712C7">
        <w:rPr>
          <w:rFonts w:cstheme="minorHAnsi"/>
        </w:rPr>
        <w:t>strate</w:t>
      </w:r>
      <w:r w:rsidR="00284957">
        <w:rPr>
          <w:rFonts w:cstheme="minorHAnsi"/>
        </w:rPr>
        <w:t>gic direction</w:t>
      </w:r>
      <w:r w:rsidR="006513FF">
        <w:rPr>
          <w:rFonts w:cstheme="minorHAnsi"/>
        </w:rPr>
        <w:t xml:space="preserve"> </w:t>
      </w:r>
      <w:r w:rsidR="003712C7">
        <w:rPr>
          <w:rFonts w:cstheme="minorHAnsi"/>
        </w:rPr>
        <w:t>for 201</w:t>
      </w:r>
      <w:r w:rsidR="00284957">
        <w:rPr>
          <w:rFonts w:cstheme="minorHAnsi"/>
        </w:rPr>
        <w:t>6</w:t>
      </w:r>
      <w:r w:rsidR="003712C7">
        <w:rPr>
          <w:rFonts w:cstheme="minorHAnsi"/>
        </w:rPr>
        <w:t>-20</w:t>
      </w:r>
      <w:r w:rsidR="00284957">
        <w:rPr>
          <w:rFonts w:cstheme="minorHAnsi"/>
        </w:rPr>
        <w:t>20</w:t>
      </w:r>
      <w:r w:rsidR="003712C7">
        <w:rPr>
          <w:rFonts w:cstheme="minorHAnsi"/>
        </w:rPr>
        <w:t xml:space="preserve"> and beyond addresses many targets of the </w:t>
      </w:r>
      <w:r w:rsidR="006513FF">
        <w:rPr>
          <w:rFonts w:cstheme="minorHAnsi"/>
        </w:rPr>
        <w:t xml:space="preserve">development agenda as </w:t>
      </w:r>
      <w:r>
        <w:rPr>
          <w:rFonts w:cstheme="minorHAnsi"/>
        </w:rPr>
        <w:t>summarised</w:t>
      </w:r>
      <w:r w:rsidR="006513FF">
        <w:rPr>
          <w:rFonts w:cstheme="minorHAnsi"/>
        </w:rPr>
        <w:t xml:space="preserve"> in Figure </w:t>
      </w:r>
      <w:r w:rsidR="009A7D5E">
        <w:rPr>
          <w:rFonts w:cstheme="minorHAnsi"/>
        </w:rPr>
        <w:t>1</w:t>
      </w:r>
      <w:r w:rsidR="00293D04">
        <w:rPr>
          <w:rFonts w:cstheme="minorHAnsi"/>
        </w:rPr>
        <w:t xml:space="preserve"> (12 goals and 36 targets)</w:t>
      </w:r>
      <w:r w:rsidR="003712C7">
        <w:rPr>
          <w:rFonts w:cstheme="minorHAnsi"/>
        </w:rPr>
        <w:t xml:space="preserve">. </w:t>
      </w:r>
      <w:r w:rsidR="00B24E22">
        <w:rPr>
          <w:rFonts w:cstheme="minorHAnsi"/>
        </w:rPr>
        <w:t xml:space="preserve">The means of implementation under each target </w:t>
      </w:r>
      <w:r w:rsidR="00284957">
        <w:rPr>
          <w:rFonts w:cstheme="minorHAnsi"/>
        </w:rPr>
        <w:t>are</w:t>
      </w:r>
      <w:r w:rsidR="00B24E22">
        <w:rPr>
          <w:rFonts w:cstheme="minorHAnsi"/>
        </w:rPr>
        <w:t xml:space="preserve"> </w:t>
      </w:r>
      <w:r w:rsidR="009A7D5E">
        <w:rPr>
          <w:rFonts w:cstheme="minorHAnsi"/>
        </w:rPr>
        <w:t xml:space="preserve">deeply </w:t>
      </w:r>
      <w:r w:rsidR="00B24E22">
        <w:rPr>
          <w:rFonts w:cstheme="minorHAnsi"/>
        </w:rPr>
        <w:t xml:space="preserve">embedded in the Cap-Net </w:t>
      </w:r>
      <w:r>
        <w:rPr>
          <w:rFonts w:cstheme="minorHAnsi"/>
        </w:rPr>
        <w:t xml:space="preserve">UNDP </w:t>
      </w:r>
      <w:r w:rsidR="00284957">
        <w:rPr>
          <w:rFonts w:cstheme="minorHAnsi"/>
        </w:rPr>
        <w:t>programme</w:t>
      </w:r>
      <w:r w:rsidR="00B24E22">
        <w:rPr>
          <w:rFonts w:cstheme="minorHAnsi"/>
        </w:rPr>
        <w:t xml:space="preserve">. </w:t>
      </w:r>
      <w:r w:rsidR="009A7D5E">
        <w:rPr>
          <w:rFonts w:cstheme="minorHAnsi"/>
        </w:rPr>
        <w:t xml:space="preserve"> </w:t>
      </w:r>
      <w:r w:rsidR="00B24E22">
        <w:rPr>
          <w:rFonts w:cstheme="minorHAnsi"/>
        </w:rPr>
        <w:t xml:space="preserve">Cap-Net </w:t>
      </w:r>
      <w:r w:rsidR="00A41263">
        <w:rPr>
          <w:rFonts w:cstheme="minorHAnsi"/>
        </w:rPr>
        <w:t xml:space="preserve">thematic </w:t>
      </w:r>
      <w:r w:rsidR="00284957">
        <w:rPr>
          <w:rFonts w:cstheme="minorHAnsi"/>
        </w:rPr>
        <w:t>areas</w:t>
      </w:r>
      <w:r w:rsidR="00A41263">
        <w:rPr>
          <w:rFonts w:cstheme="minorHAnsi"/>
        </w:rPr>
        <w:t xml:space="preserve"> and capacity development </w:t>
      </w:r>
      <w:r w:rsidR="00284957">
        <w:rPr>
          <w:rFonts w:cstheme="minorHAnsi"/>
        </w:rPr>
        <w:t>outputs</w:t>
      </w:r>
      <w:r>
        <w:rPr>
          <w:rFonts w:cstheme="minorHAnsi"/>
        </w:rPr>
        <w:t xml:space="preserve"> and outcomes</w:t>
      </w:r>
      <w:r w:rsidR="00284957">
        <w:rPr>
          <w:rFonts w:cstheme="minorHAnsi"/>
        </w:rPr>
        <w:t xml:space="preserve"> </w:t>
      </w:r>
      <w:r w:rsidR="00A41263">
        <w:rPr>
          <w:rFonts w:cstheme="minorHAnsi"/>
        </w:rPr>
        <w:t xml:space="preserve">are aligned with the means of implementation </w:t>
      </w:r>
      <w:r w:rsidR="00C54B6E">
        <w:rPr>
          <w:rFonts w:cstheme="minorHAnsi"/>
        </w:rPr>
        <w:t>(</w:t>
      </w:r>
      <w:r w:rsidR="008B3158">
        <w:rPr>
          <w:rFonts w:cstheme="minorHAnsi"/>
        </w:rPr>
        <w:t>Goal 17</w:t>
      </w:r>
      <w:r w:rsidR="00C54B6E">
        <w:rPr>
          <w:rFonts w:cstheme="minorHAnsi"/>
        </w:rPr>
        <w:t xml:space="preserve">: </w:t>
      </w:r>
      <w:r w:rsidR="00C54B6E" w:rsidRPr="009970B2">
        <w:rPr>
          <w:w w:val="105"/>
        </w:rPr>
        <w:t>Strengthen</w:t>
      </w:r>
      <w:r w:rsidR="00C54B6E" w:rsidRPr="009970B2">
        <w:rPr>
          <w:spacing w:val="41"/>
          <w:w w:val="105"/>
        </w:rPr>
        <w:t xml:space="preserve"> </w:t>
      </w:r>
      <w:r w:rsidR="00C54B6E" w:rsidRPr="009970B2">
        <w:rPr>
          <w:w w:val="105"/>
        </w:rPr>
        <w:t>the</w:t>
      </w:r>
      <w:r w:rsidR="00C54B6E" w:rsidRPr="009970B2">
        <w:rPr>
          <w:spacing w:val="36"/>
          <w:w w:val="105"/>
        </w:rPr>
        <w:t xml:space="preserve"> </w:t>
      </w:r>
      <w:r w:rsidR="00C54B6E" w:rsidRPr="009970B2">
        <w:rPr>
          <w:w w:val="105"/>
        </w:rPr>
        <w:t>means</w:t>
      </w:r>
      <w:r w:rsidR="00C54B6E" w:rsidRPr="009970B2">
        <w:rPr>
          <w:spacing w:val="43"/>
          <w:w w:val="105"/>
        </w:rPr>
        <w:t xml:space="preserve"> </w:t>
      </w:r>
      <w:r w:rsidR="00C54B6E" w:rsidRPr="009970B2">
        <w:rPr>
          <w:w w:val="105"/>
        </w:rPr>
        <w:t>of</w:t>
      </w:r>
      <w:r w:rsidR="00C54B6E" w:rsidRPr="009970B2">
        <w:rPr>
          <w:spacing w:val="38"/>
          <w:w w:val="105"/>
        </w:rPr>
        <w:t xml:space="preserve"> </w:t>
      </w:r>
      <w:r w:rsidR="00C54B6E" w:rsidRPr="009970B2">
        <w:rPr>
          <w:w w:val="105"/>
        </w:rPr>
        <w:t>implementation</w:t>
      </w:r>
      <w:r w:rsidR="00C54B6E" w:rsidRPr="009970B2">
        <w:rPr>
          <w:spacing w:val="8"/>
          <w:w w:val="105"/>
        </w:rPr>
        <w:t xml:space="preserve"> </w:t>
      </w:r>
      <w:r w:rsidR="00C54B6E" w:rsidRPr="009970B2">
        <w:rPr>
          <w:w w:val="105"/>
        </w:rPr>
        <w:t>and</w:t>
      </w:r>
      <w:r w:rsidR="00C54B6E" w:rsidRPr="009970B2">
        <w:rPr>
          <w:spacing w:val="43"/>
          <w:w w:val="105"/>
        </w:rPr>
        <w:t xml:space="preserve"> </w:t>
      </w:r>
      <w:r w:rsidR="00C54B6E" w:rsidRPr="009970B2">
        <w:rPr>
          <w:w w:val="105"/>
        </w:rPr>
        <w:t>revitalize</w:t>
      </w:r>
      <w:r w:rsidR="00C54B6E" w:rsidRPr="009970B2">
        <w:rPr>
          <w:spacing w:val="51"/>
          <w:w w:val="105"/>
        </w:rPr>
        <w:t xml:space="preserve"> </w:t>
      </w:r>
      <w:r w:rsidR="00C54B6E" w:rsidRPr="009970B2">
        <w:rPr>
          <w:w w:val="105"/>
        </w:rPr>
        <w:t>the</w:t>
      </w:r>
      <w:r w:rsidR="00C54B6E" w:rsidRPr="009970B2">
        <w:rPr>
          <w:spacing w:val="36"/>
          <w:w w:val="105"/>
        </w:rPr>
        <w:t xml:space="preserve"> </w:t>
      </w:r>
      <w:r w:rsidR="00C54B6E" w:rsidRPr="009970B2">
        <w:rPr>
          <w:w w:val="105"/>
        </w:rPr>
        <w:t>global</w:t>
      </w:r>
      <w:r w:rsidR="00C54B6E" w:rsidRPr="009970B2">
        <w:rPr>
          <w:spacing w:val="38"/>
          <w:w w:val="105"/>
        </w:rPr>
        <w:t xml:space="preserve"> </w:t>
      </w:r>
      <w:r w:rsidR="00C54B6E" w:rsidRPr="009970B2">
        <w:rPr>
          <w:w w:val="105"/>
        </w:rPr>
        <w:t>partnership</w:t>
      </w:r>
      <w:r w:rsidR="00C54B6E" w:rsidRPr="009970B2">
        <w:rPr>
          <w:spacing w:val="51"/>
          <w:w w:val="105"/>
        </w:rPr>
        <w:t xml:space="preserve"> </w:t>
      </w:r>
      <w:r w:rsidR="00C54B6E" w:rsidRPr="009970B2">
        <w:rPr>
          <w:w w:val="105"/>
        </w:rPr>
        <w:t>for</w:t>
      </w:r>
      <w:r w:rsidR="00C54B6E" w:rsidRPr="009970B2">
        <w:rPr>
          <w:w w:val="109"/>
        </w:rPr>
        <w:t xml:space="preserve"> </w:t>
      </w:r>
      <w:r w:rsidR="00C54B6E" w:rsidRPr="009970B2">
        <w:t>sustainable development</w:t>
      </w:r>
      <w:r w:rsidR="00C54B6E">
        <w:t>)</w:t>
      </w:r>
      <w:r w:rsidR="00A41263">
        <w:rPr>
          <w:rFonts w:cstheme="minorHAnsi"/>
        </w:rPr>
        <w:t xml:space="preserve"> in the development agenda.</w:t>
      </w:r>
      <w:r w:rsidR="008B3158">
        <w:rPr>
          <w:rFonts w:cstheme="minorHAnsi"/>
        </w:rPr>
        <w:t xml:space="preserve"> </w:t>
      </w:r>
      <w:r w:rsidR="00C54B6E">
        <w:rPr>
          <w:rFonts w:cstheme="minorHAnsi"/>
        </w:rPr>
        <w:t xml:space="preserve"> </w:t>
      </w:r>
      <w:r w:rsidR="004A1A79">
        <w:rPr>
          <w:rFonts w:cstheme="minorHAnsi"/>
        </w:rPr>
        <w:t>Strengthening partnerships of Cap-Net global network forms the basis of contribution to achieve many development goals within the approach of integrated water resources</w:t>
      </w:r>
      <w:r w:rsidR="004A1A79" w:rsidRPr="004A1A79">
        <w:rPr>
          <w:rFonts w:cstheme="minorHAnsi"/>
        </w:rPr>
        <w:t xml:space="preserve"> </w:t>
      </w:r>
      <w:r w:rsidR="004A1A79">
        <w:rPr>
          <w:rFonts w:cstheme="minorHAnsi"/>
        </w:rPr>
        <w:t xml:space="preserve">management as illustrated in the </w:t>
      </w:r>
      <w:r w:rsidR="00284957">
        <w:rPr>
          <w:rFonts w:cstheme="minorHAnsi"/>
        </w:rPr>
        <w:t xml:space="preserve">Figure </w:t>
      </w:r>
      <w:r w:rsidR="009A7D5E">
        <w:rPr>
          <w:rFonts w:cstheme="minorHAnsi"/>
        </w:rPr>
        <w:t>1</w:t>
      </w:r>
      <w:r w:rsidR="004A1A79">
        <w:rPr>
          <w:rFonts w:cstheme="minorHAnsi"/>
        </w:rPr>
        <w:t>.</w:t>
      </w:r>
      <w:r w:rsidR="009A7D5E">
        <w:rPr>
          <w:rFonts w:cstheme="minorHAnsi"/>
        </w:rPr>
        <w:t xml:space="preserve">  Cap-Net intends to address the relevant SDGs and related Targets through its 3 strategic goals; namely 1. Capacity development for sustainable water management; 2. Strengthening partnerships; and 3. Knowledge management.</w:t>
      </w:r>
    </w:p>
    <w:p w:rsidR="00473235" w:rsidRDefault="00473235" w:rsidP="00F15A96">
      <w:pPr>
        <w:autoSpaceDE w:val="0"/>
        <w:autoSpaceDN w:val="0"/>
        <w:adjustRightInd w:val="0"/>
        <w:spacing w:after="0" w:line="240" w:lineRule="auto"/>
        <w:rPr>
          <w:rFonts w:cstheme="minorHAnsi"/>
          <w:bCs/>
        </w:rPr>
      </w:pPr>
    </w:p>
    <w:p w:rsidR="008F2213" w:rsidRDefault="008F2213" w:rsidP="008F2213">
      <w:pPr>
        <w:pStyle w:val="Rubrik1"/>
        <w:spacing w:before="120" w:line="240" w:lineRule="auto"/>
      </w:pPr>
      <w:bookmarkStart w:id="7" w:name="_Toc432168214"/>
      <w:r>
        <w:t>Financial envelope</w:t>
      </w:r>
      <w:bookmarkEnd w:id="7"/>
    </w:p>
    <w:p w:rsidR="006513FF" w:rsidRPr="006002A7" w:rsidRDefault="006513FF" w:rsidP="006513FF">
      <w:pPr>
        <w:autoSpaceDE w:val="0"/>
        <w:autoSpaceDN w:val="0"/>
        <w:adjustRightInd w:val="0"/>
        <w:spacing w:before="120" w:after="0" w:line="240" w:lineRule="auto"/>
        <w:rPr>
          <w:rFonts w:cstheme="minorHAnsi"/>
          <w:bCs/>
        </w:rPr>
      </w:pPr>
    </w:p>
    <w:p w:rsidR="006002A7" w:rsidRDefault="006002A7" w:rsidP="006002A7">
      <w:pPr>
        <w:spacing w:before="120" w:after="0" w:line="240" w:lineRule="auto"/>
        <w:jc w:val="both"/>
        <w:rPr>
          <w:rFonts w:cstheme="minorHAnsi"/>
        </w:rPr>
      </w:pPr>
      <w:r w:rsidRPr="006002A7">
        <w:rPr>
          <w:rFonts w:cstheme="minorHAnsi"/>
        </w:rPr>
        <w:t xml:space="preserve">The total envisaged resource envelope </w:t>
      </w:r>
      <w:r w:rsidR="006F4E6C">
        <w:rPr>
          <w:rFonts w:cstheme="minorHAnsi"/>
        </w:rPr>
        <w:t>of contributed funding (</w:t>
      </w:r>
      <w:r w:rsidRPr="006002A7">
        <w:rPr>
          <w:rFonts w:cstheme="minorHAnsi"/>
        </w:rPr>
        <w:t>excluding leveraged funding</w:t>
      </w:r>
      <w:r w:rsidR="006F4E6C">
        <w:rPr>
          <w:rFonts w:cstheme="minorHAnsi"/>
        </w:rPr>
        <w:t>)</w:t>
      </w:r>
      <w:r w:rsidRPr="006002A7">
        <w:rPr>
          <w:rFonts w:cstheme="minorHAnsi"/>
        </w:rPr>
        <w:t xml:space="preserve"> for 201</w:t>
      </w:r>
      <w:r>
        <w:rPr>
          <w:rFonts w:cstheme="minorHAnsi"/>
        </w:rPr>
        <w:t>6</w:t>
      </w:r>
      <w:r w:rsidRPr="006002A7">
        <w:rPr>
          <w:rFonts w:cstheme="minorHAnsi"/>
        </w:rPr>
        <w:t>-20</w:t>
      </w:r>
      <w:r>
        <w:rPr>
          <w:rFonts w:cstheme="minorHAnsi"/>
        </w:rPr>
        <w:t>20</w:t>
      </w:r>
      <w:r w:rsidRPr="006002A7">
        <w:rPr>
          <w:rFonts w:cstheme="minorHAnsi"/>
        </w:rPr>
        <w:t xml:space="preserve"> is USD 1</w:t>
      </w:r>
      <w:r>
        <w:rPr>
          <w:rFonts w:cstheme="minorHAnsi"/>
        </w:rPr>
        <w:t>7</w:t>
      </w:r>
      <w:r w:rsidRPr="006002A7">
        <w:rPr>
          <w:rFonts w:cstheme="minorHAnsi"/>
        </w:rPr>
        <w:t>,</w:t>
      </w:r>
      <w:r>
        <w:rPr>
          <w:rFonts w:cstheme="minorHAnsi"/>
        </w:rPr>
        <w:t>5</w:t>
      </w:r>
      <w:r w:rsidRPr="006002A7">
        <w:rPr>
          <w:rFonts w:cstheme="minorHAnsi"/>
        </w:rPr>
        <w:t>00,000, based on an optimum budget of approximately USD 3,500,000 per annum shared across the strategic goals. The total leveraged co-funding (cash and in-kind) is estimated at USD 5,</w:t>
      </w:r>
      <w:r w:rsidR="006F4E6C">
        <w:rPr>
          <w:rFonts w:cstheme="minorHAnsi"/>
        </w:rPr>
        <w:t>25</w:t>
      </w:r>
      <w:r w:rsidRPr="006002A7">
        <w:rPr>
          <w:rFonts w:cstheme="minorHAnsi"/>
        </w:rPr>
        <w:t>0,000 and that bring</w:t>
      </w:r>
      <w:r w:rsidR="006F4E6C">
        <w:rPr>
          <w:rFonts w:cstheme="minorHAnsi"/>
        </w:rPr>
        <w:t>ing</w:t>
      </w:r>
      <w:r w:rsidRPr="006002A7">
        <w:rPr>
          <w:rFonts w:cstheme="minorHAnsi"/>
        </w:rPr>
        <w:t xml:space="preserve"> the total virtual budget of Cap-Net for 201</w:t>
      </w:r>
      <w:r w:rsidR="006F4E6C">
        <w:rPr>
          <w:rFonts w:cstheme="minorHAnsi"/>
        </w:rPr>
        <w:t>6</w:t>
      </w:r>
      <w:r w:rsidRPr="006002A7">
        <w:rPr>
          <w:rFonts w:cstheme="minorHAnsi"/>
        </w:rPr>
        <w:t>-20</w:t>
      </w:r>
      <w:r w:rsidR="006F4E6C">
        <w:rPr>
          <w:rFonts w:cstheme="minorHAnsi"/>
        </w:rPr>
        <w:t>20</w:t>
      </w:r>
      <w:r w:rsidRPr="006002A7">
        <w:rPr>
          <w:rFonts w:cstheme="minorHAnsi"/>
        </w:rPr>
        <w:t xml:space="preserve"> to USD </w:t>
      </w:r>
      <w:r w:rsidR="006F4E6C">
        <w:rPr>
          <w:rFonts w:cstheme="minorHAnsi"/>
        </w:rPr>
        <w:t>22</w:t>
      </w:r>
      <w:r w:rsidRPr="006002A7">
        <w:rPr>
          <w:rFonts w:cstheme="minorHAnsi"/>
        </w:rPr>
        <w:t>,</w:t>
      </w:r>
      <w:r w:rsidR="006F4E6C">
        <w:rPr>
          <w:rFonts w:cstheme="minorHAnsi"/>
        </w:rPr>
        <w:t>75</w:t>
      </w:r>
      <w:r w:rsidRPr="006002A7">
        <w:rPr>
          <w:rFonts w:cstheme="minorHAnsi"/>
        </w:rPr>
        <w:t>0,000.</w:t>
      </w:r>
    </w:p>
    <w:p w:rsidR="008F2213" w:rsidRPr="006002A7" w:rsidRDefault="008F2213" w:rsidP="006513FF">
      <w:pPr>
        <w:autoSpaceDE w:val="0"/>
        <w:autoSpaceDN w:val="0"/>
        <w:adjustRightInd w:val="0"/>
        <w:spacing w:before="120" w:after="0" w:line="240" w:lineRule="auto"/>
        <w:rPr>
          <w:rFonts w:cstheme="minorHAnsi"/>
          <w:bCs/>
        </w:rPr>
      </w:pPr>
    </w:p>
    <w:p w:rsidR="008F2213" w:rsidRPr="006002A7" w:rsidRDefault="008F2213" w:rsidP="006513FF">
      <w:pPr>
        <w:autoSpaceDE w:val="0"/>
        <w:autoSpaceDN w:val="0"/>
        <w:adjustRightInd w:val="0"/>
        <w:spacing w:before="120" w:after="0" w:line="240" w:lineRule="auto"/>
        <w:rPr>
          <w:rFonts w:cstheme="minorHAnsi"/>
          <w:bCs/>
        </w:rPr>
      </w:pPr>
    </w:p>
    <w:p w:rsidR="006513FF" w:rsidRDefault="006513FF">
      <w:pPr>
        <w:rPr>
          <w:rFonts w:cstheme="minorHAnsi"/>
          <w:b/>
          <w:bCs/>
        </w:rPr>
      </w:pPr>
      <w:r>
        <w:rPr>
          <w:rFonts w:cstheme="minorHAnsi"/>
          <w:b/>
          <w:bCs/>
        </w:rPr>
        <w:br w:type="page"/>
      </w:r>
    </w:p>
    <w:p w:rsidR="006513FF" w:rsidRPr="00BA4E00" w:rsidRDefault="006513FF" w:rsidP="006513FF">
      <w:pPr>
        <w:rPr>
          <w:b/>
        </w:rPr>
      </w:pPr>
      <w:r w:rsidRPr="00BA4E00">
        <w:rPr>
          <w:b/>
        </w:rPr>
        <w:lastRenderedPageBreak/>
        <w:t xml:space="preserve">Figure </w:t>
      </w:r>
      <w:r w:rsidR="0031676E">
        <w:rPr>
          <w:b/>
        </w:rPr>
        <w:t>1</w:t>
      </w:r>
      <w:r w:rsidRPr="00BA4E00">
        <w:rPr>
          <w:b/>
        </w:rPr>
        <w:t xml:space="preserve">: Cap-Net </w:t>
      </w:r>
      <w:r w:rsidR="00BA4E00">
        <w:rPr>
          <w:b/>
        </w:rPr>
        <w:t>s</w:t>
      </w:r>
      <w:r w:rsidRPr="00BA4E00">
        <w:rPr>
          <w:b/>
        </w:rPr>
        <w:t xml:space="preserve">trategic </w:t>
      </w:r>
      <w:r w:rsidR="00BA4E00">
        <w:rPr>
          <w:b/>
        </w:rPr>
        <w:t xml:space="preserve">directions </w:t>
      </w:r>
      <w:r w:rsidRPr="00BA4E00">
        <w:rPr>
          <w:b/>
        </w:rPr>
        <w:t>and linkages for realizing SDGs</w:t>
      </w:r>
    </w:p>
    <w:p w:rsidR="006513FF" w:rsidRDefault="00231F9A" w:rsidP="006513FF">
      <w:r>
        <w:rPr>
          <w:noProof/>
          <w:lang w:val="sv-SE" w:eastAsia="sv-SE"/>
        </w:rPr>
        <mc:AlternateContent>
          <mc:Choice Requires="wpg">
            <w:drawing>
              <wp:anchor distT="0" distB="0" distL="114300" distR="114300" simplePos="0" relativeHeight="251646464" behindDoc="0" locked="0" layoutInCell="1" allowOverlap="1" wp14:anchorId="3574A5F4" wp14:editId="570F53B0">
                <wp:simplePos x="0" y="0"/>
                <wp:positionH relativeFrom="column">
                  <wp:posOffset>-47625</wp:posOffset>
                </wp:positionH>
                <wp:positionV relativeFrom="paragraph">
                  <wp:posOffset>259715</wp:posOffset>
                </wp:positionV>
                <wp:extent cx="6724650" cy="7790816"/>
                <wp:effectExtent l="0" t="0" r="76200" b="19685"/>
                <wp:wrapNone/>
                <wp:docPr id="114" name="Group 114"/>
                <wp:cNvGraphicFramePr/>
                <a:graphic xmlns:a="http://schemas.openxmlformats.org/drawingml/2006/main">
                  <a:graphicData uri="http://schemas.microsoft.com/office/word/2010/wordprocessingGroup">
                    <wpg:wgp>
                      <wpg:cNvGrpSpPr/>
                      <wpg:grpSpPr>
                        <a:xfrm>
                          <a:off x="0" y="0"/>
                          <a:ext cx="6724650" cy="7790816"/>
                          <a:chOff x="0" y="-66681"/>
                          <a:chExt cx="6724650" cy="7791454"/>
                        </a:xfrm>
                      </wpg:grpSpPr>
                      <wps:wsp>
                        <wps:cNvPr id="115" name="Straight Connector 115"/>
                        <wps:cNvCnPr/>
                        <wps:spPr>
                          <a:xfrm>
                            <a:off x="1619250" y="5572125"/>
                            <a:ext cx="1496695" cy="2152015"/>
                          </a:xfrm>
                          <a:prstGeom prst="line">
                            <a:avLst/>
                          </a:prstGeom>
                          <a:noFill/>
                          <a:ln w="19050" cap="flat" cmpd="sng" algn="ctr">
                            <a:solidFill>
                              <a:srgbClr val="4F81BD">
                                <a:shade val="95000"/>
                                <a:satMod val="105000"/>
                              </a:srgbClr>
                            </a:solidFill>
                            <a:prstDash val="solid"/>
                          </a:ln>
                          <a:effectLst/>
                        </wps:spPr>
                        <wps:bodyPr/>
                      </wps:wsp>
                      <wpg:grpSp>
                        <wpg:cNvPr id="116" name="Group 116"/>
                        <wpg:cNvGrpSpPr/>
                        <wpg:grpSpPr>
                          <a:xfrm>
                            <a:off x="0" y="-66681"/>
                            <a:ext cx="6724650" cy="7791454"/>
                            <a:chOff x="0" y="-66681"/>
                            <a:chExt cx="6724650" cy="7791454"/>
                          </a:xfrm>
                        </wpg:grpSpPr>
                        <wpg:grpSp>
                          <wpg:cNvPr id="117" name="Group 117"/>
                          <wpg:cNvGrpSpPr/>
                          <wpg:grpSpPr>
                            <a:xfrm>
                              <a:off x="0" y="-66681"/>
                              <a:ext cx="5382413" cy="7791454"/>
                              <a:chOff x="0" y="-66681"/>
                              <a:chExt cx="5382413" cy="7791454"/>
                            </a:xfrm>
                          </wpg:grpSpPr>
                          <wpg:grpSp>
                            <wpg:cNvPr id="118" name="Group 118"/>
                            <wpg:cNvGrpSpPr/>
                            <wpg:grpSpPr>
                              <a:xfrm>
                                <a:off x="0" y="-66681"/>
                                <a:ext cx="5382413" cy="7791454"/>
                                <a:chOff x="-28575" y="-181305"/>
                                <a:chExt cx="5991749" cy="7829321"/>
                              </a:xfrm>
                            </wpg:grpSpPr>
                            <wpg:grpSp>
                              <wpg:cNvPr id="119" name="Group 119"/>
                              <wpg:cNvGrpSpPr/>
                              <wpg:grpSpPr>
                                <a:xfrm>
                                  <a:off x="-28575" y="-162161"/>
                                  <a:ext cx="5991749" cy="5858325"/>
                                  <a:chOff x="-28578" y="-1514847"/>
                                  <a:chExt cx="5992566" cy="5858846"/>
                                </a:xfrm>
                              </wpg:grpSpPr>
                              <wpg:grpSp>
                                <wpg:cNvPr id="120" name="Group 120"/>
                                <wpg:cNvGrpSpPr/>
                                <wpg:grpSpPr>
                                  <a:xfrm>
                                    <a:off x="-28578" y="-1514847"/>
                                    <a:ext cx="5992566" cy="5858846"/>
                                    <a:chOff x="-28578" y="-1305297"/>
                                    <a:chExt cx="5992640" cy="5858848"/>
                                  </a:xfrm>
                                </wpg:grpSpPr>
                                <wps:wsp>
                                  <wps:cNvPr id="121" name="Text Box 121"/>
                                  <wps:cNvSpPr txBox="1"/>
                                  <wps:spPr>
                                    <a:xfrm>
                                      <a:off x="3439215" y="-552685"/>
                                      <a:ext cx="2523954" cy="647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717" w:rsidRPr="00B24E22" w:rsidRDefault="00963717" w:rsidP="00B24E22">
                                        <w:pPr>
                                          <w:rPr>
                                            <w:rFonts w:ascii="Calibri" w:hAnsi="Calibri"/>
                                            <w:sz w:val="20"/>
                                            <w:szCs w:val="20"/>
                                          </w:rPr>
                                        </w:pPr>
                                        <w:r w:rsidRPr="00B24E22">
                                          <w:rPr>
                                            <w:rFonts w:ascii="Calibri" w:hAnsi="Calibri"/>
                                            <w:b/>
                                            <w:sz w:val="20"/>
                                            <w:szCs w:val="20"/>
                                          </w:rPr>
                                          <w:t>Goal 2:</w:t>
                                        </w:r>
                                        <w:r w:rsidRPr="00B24E22">
                                          <w:rPr>
                                            <w:rFonts w:ascii="Calibri" w:hAnsi="Calibri"/>
                                            <w:sz w:val="20"/>
                                            <w:szCs w:val="20"/>
                                          </w:rPr>
                                          <w:t xml:space="preserve"> End hunger, achieve food security and improved nutrition and promote sustainable agriculture</w:t>
                                        </w:r>
                                      </w:p>
                                      <w:p w:rsidR="00963717" w:rsidRPr="00B24E22" w:rsidRDefault="00963717" w:rsidP="00B24E22">
                                        <w:pP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3439217" y="95239"/>
                                      <a:ext cx="2523958" cy="475459"/>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3:</w:t>
                                        </w:r>
                                        <w:r w:rsidRPr="00B24E22">
                                          <w:rPr>
                                            <w:rFonts w:ascii="Calibri" w:hAnsi="Calibri"/>
                                            <w:sz w:val="20"/>
                                            <w:szCs w:val="20"/>
                                          </w:rPr>
                                          <w:t xml:space="preserve"> Ensure healthy lives and well-being for all at all 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3440317" y="1254265"/>
                                      <a:ext cx="2522855" cy="486410"/>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5:</w:t>
                                        </w:r>
                                        <w:r w:rsidRPr="00B24E22">
                                          <w:rPr>
                                            <w:rFonts w:ascii="Calibri" w:hAnsi="Calibri"/>
                                            <w:sz w:val="20"/>
                                            <w:szCs w:val="20"/>
                                          </w:rPr>
                                          <w:t xml:space="preserve"> Achieve gender equality and empower all women and 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3439215" y="-1028812"/>
                                      <a:ext cx="2523954" cy="476293"/>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1:</w:t>
                                        </w:r>
                                        <w:r w:rsidRPr="00B24E22">
                                          <w:rPr>
                                            <w:rFonts w:ascii="Calibri" w:hAnsi="Calibri"/>
                                            <w:sz w:val="20"/>
                                            <w:szCs w:val="20"/>
                                          </w:rPr>
                                          <w:t xml:space="preserve"> End poverty in all its forms everywhere</w:t>
                                        </w:r>
                                      </w:p>
                                      <w:p w:rsidR="00963717" w:rsidRPr="00B24E22" w:rsidRDefault="00963717" w:rsidP="00B24E22">
                                        <w:pP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3439217" y="1740674"/>
                                      <a:ext cx="2523958" cy="622495"/>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6</w:t>
                                        </w:r>
                                        <w:r w:rsidRPr="00B24E22">
                                          <w:rPr>
                                            <w:rFonts w:ascii="Calibri" w:hAnsi="Calibri"/>
                                            <w:sz w:val="20"/>
                                            <w:szCs w:val="20"/>
                                          </w:rPr>
                                          <w:t>: Ensure availability and sustainable management of water and sanitation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3440340" y="3926564"/>
                                      <a:ext cx="2523722" cy="626987"/>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14:</w:t>
                                        </w:r>
                                        <w:r w:rsidRPr="00B24E22">
                                          <w:rPr>
                                            <w:rFonts w:ascii="Calibri" w:hAnsi="Calibri"/>
                                            <w:sz w:val="20"/>
                                            <w:szCs w:val="20"/>
                                          </w:rPr>
                                          <w:t xml:space="preserve"> Conserve and sustainably use the oceans, seas and marine resources for sustainable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28578" y="657265"/>
                                      <a:ext cx="1800225" cy="771525"/>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Pr>
                                            <w:rFonts w:ascii="Calibri" w:hAnsi="Calibri"/>
                                            <w:sz w:val="20"/>
                                            <w:szCs w:val="20"/>
                                          </w:rPr>
                                          <w:t>1. Climate r</w:t>
                                        </w:r>
                                        <w:r w:rsidRPr="00B24E22">
                                          <w:rPr>
                                            <w:rFonts w:ascii="Calibri" w:hAnsi="Calibri"/>
                                            <w:sz w:val="20"/>
                                            <w:szCs w:val="20"/>
                                          </w:rPr>
                                          <w:t>esilient integrated water resource and coastal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28578" y="1428790"/>
                                      <a:ext cx="1800225" cy="609600"/>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sz w:val="20"/>
                                            <w:szCs w:val="20"/>
                                          </w:rPr>
                                          <w:t>2. Climate resilient access to water supply and sanitation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8578" y="2032489"/>
                                      <a:ext cx="1800225" cy="892707"/>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sz w:val="20"/>
                                            <w:szCs w:val="20"/>
                                          </w:rPr>
                                          <w:t>3. Protection of transboundary surface and groun</w:t>
                                        </w:r>
                                        <w:r>
                                          <w:rPr>
                                            <w:rFonts w:ascii="Calibri" w:hAnsi="Calibri"/>
                                            <w:sz w:val="20"/>
                                            <w:szCs w:val="20"/>
                                          </w:rPr>
                                          <w:t>d waters in a changing 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Straight Connector 130"/>
                                  <wps:cNvCnPr/>
                                  <wps:spPr>
                                    <a:xfrm flipV="1">
                                      <a:off x="1774202" y="-1305297"/>
                                      <a:ext cx="1665019" cy="16765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1" name="Text Box 131"/>
                                  <wps:cNvSpPr txBox="1"/>
                                  <wps:spPr>
                                    <a:xfrm>
                                      <a:off x="-28578" y="2916652"/>
                                      <a:ext cx="1800225" cy="903894"/>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sz w:val="20"/>
                                            <w:szCs w:val="20"/>
                                          </w:rPr>
                                          <w:t>4. Cros</w:t>
                                        </w:r>
                                        <w:r>
                                          <w:rPr>
                                            <w:rFonts w:ascii="Calibri" w:hAnsi="Calibri"/>
                                            <w:sz w:val="20"/>
                                            <w:szCs w:val="20"/>
                                          </w:rPr>
                                          <w:t>s-</w:t>
                                        </w:r>
                                        <w:r w:rsidRPr="00B24E22">
                                          <w:rPr>
                                            <w:rFonts w:ascii="Calibri" w:hAnsi="Calibri"/>
                                            <w:sz w:val="20"/>
                                            <w:szCs w:val="20"/>
                                          </w:rPr>
                                          <w:t>cutting areas which address</w:t>
                                        </w:r>
                                        <w:r>
                                          <w:rPr>
                                            <w:rFonts w:ascii="Calibri" w:hAnsi="Calibri"/>
                                            <w:sz w:val="20"/>
                                            <w:szCs w:val="20"/>
                                          </w:rPr>
                                          <w:t>, gender, human rights, integrity, diplomacy and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 name="Text Box 132"/>
                                <wps:cNvSpPr txBox="1"/>
                                <wps:spPr>
                                  <a:xfrm>
                                    <a:off x="-28578" y="3600490"/>
                                    <a:ext cx="1800225" cy="533400"/>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sz w:val="20"/>
                                          <w:szCs w:val="20"/>
                                        </w:rPr>
                                        <w:t>5. Innovative lear</w:t>
                                      </w:r>
                                      <w:r>
                                        <w:rPr>
                                          <w:rFonts w:ascii="Calibri" w:hAnsi="Calibri"/>
                                          <w:sz w:val="20"/>
                                          <w:szCs w:val="20"/>
                                        </w:rPr>
                                        <w:t>ning and educational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 name="Text Box 133"/>
                              <wps:cNvSpPr txBox="1"/>
                              <wps:spPr>
                                <a:xfrm>
                                  <a:off x="3439812" y="3505977"/>
                                  <a:ext cx="2522484" cy="656447"/>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 xml:space="preserve">Goal 11: </w:t>
                                    </w:r>
                                    <w:r w:rsidRPr="00B24E22">
                                      <w:rPr>
                                        <w:rFonts w:ascii="Calibri" w:hAnsi="Calibri"/>
                                        <w:sz w:val="20"/>
                                        <w:szCs w:val="20"/>
                                      </w:rPr>
                                      <w:t xml:space="preserve">Make cities and human settlements inclusive, safe, resilient and sustainable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3437043" y="6834246"/>
                                  <a:ext cx="2523861" cy="813770"/>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17:</w:t>
                                    </w:r>
                                    <w:r w:rsidRPr="00B24E22">
                                      <w:rPr>
                                        <w:rFonts w:ascii="Calibri" w:hAnsi="Calibri"/>
                                        <w:sz w:val="20"/>
                                        <w:szCs w:val="20"/>
                                      </w:rPr>
                                      <w:t xml:space="preserve"> Strengthen the means of implementation and revitalize the global partnership for sustainable development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3437064" y="-181305"/>
                                  <a:ext cx="2522479" cy="295605"/>
                                </a:xfrm>
                                <a:prstGeom prst="rect">
                                  <a:avLst/>
                                </a:prstGeom>
                                <a:solidFill>
                                  <a:schemeClr val="tx2">
                                    <a:lumMod val="40000"/>
                                    <a:lumOff val="60000"/>
                                  </a:schemeClr>
                                </a:solidFill>
                                <a:ln w="6350">
                                  <a:solidFill>
                                    <a:prstClr val="black"/>
                                  </a:solidFill>
                                </a:ln>
                                <a:effectLst/>
                              </wps:spPr>
                              <wps:txbx>
                                <w:txbxContent>
                                  <w:p w:rsidR="00963717" w:rsidRPr="00B24E22" w:rsidRDefault="00963717" w:rsidP="00B24E22">
                                    <w:pPr>
                                      <w:rPr>
                                        <w:rFonts w:ascii="Calibri" w:hAnsi="Calibri"/>
                                        <w:sz w:val="20"/>
                                        <w:szCs w:val="20"/>
                                      </w:rPr>
                                    </w:pPr>
                                    <w:r>
                                      <w:rPr>
                                        <w:rFonts w:ascii="Calibri" w:hAnsi="Calibri"/>
                                        <w:b/>
                                        <w:sz w:val="20"/>
                                        <w:szCs w:val="20"/>
                                      </w:rPr>
                                      <w:t>Sustainable development g</w:t>
                                    </w:r>
                                    <w:r w:rsidRPr="00B24E22">
                                      <w:rPr>
                                        <w:rFonts w:ascii="Calibri" w:hAnsi="Calibri"/>
                                        <w:b/>
                                        <w:sz w:val="20"/>
                                        <w:szCs w:val="20"/>
                                      </w:rPr>
                                      <w:t>oals</w:t>
                                    </w:r>
                                    <w:r>
                                      <w:rPr>
                                        <w:rFonts w:ascii="Calibri" w:hAnsi="Calibri"/>
                                        <w:b/>
                                        <w:sz w:val="20"/>
                                        <w:szCs w:val="20"/>
                                      </w:rPr>
                                      <w:t>/targets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28575" y="1514475"/>
                                  <a:ext cx="1800225" cy="285750"/>
                                </a:xfrm>
                                <a:prstGeom prst="rect">
                                  <a:avLst/>
                                </a:prstGeom>
                                <a:solidFill>
                                  <a:schemeClr val="tx2">
                                    <a:lumMod val="40000"/>
                                    <a:lumOff val="60000"/>
                                  </a:schemeClr>
                                </a:solidFill>
                                <a:ln w="6350">
                                  <a:solidFill>
                                    <a:prstClr val="black"/>
                                  </a:solidFill>
                                </a:ln>
                                <a:effectLst/>
                              </wps:spPr>
                              <wps:txbx>
                                <w:txbxContent>
                                  <w:p w:rsidR="00963717" w:rsidRPr="00B24E22" w:rsidRDefault="00963717" w:rsidP="00B24E22">
                                    <w:pPr>
                                      <w:rPr>
                                        <w:rFonts w:ascii="Calibri" w:hAnsi="Calibri"/>
                                        <w:b/>
                                        <w:sz w:val="20"/>
                                        <w:szCs w:val="20"/>
                                      </w:rPr>
                                    </w:pPr>
                                    <w:r>
                                      <w:rPr>
                                        <w:rFonts w:ascii="Calibri" w:hAnsi="Calibri"/>
                                        <w:b/>
                                        <w:sz w:val="20"/>
                                        <w:szCs w:val="20"/>
                                      </w:rPr>
                                      <w:t>Cap-Net thematic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3440297" y="4563565"/>
                                  <a:ext cx="2522485" cy="512964"/>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13:</w:t>
                                    </w:r>
                                    <w:r w:rsidRPr="00B24E22">
                                      <w:rPr>
                                        <w:rFonts w:ascii="Calibri" w:hAnsi="Calibri"/>
                                        <w:sz w:val="20"/>
                                        <w:szCs w:val="20"/>
                                      </w:rPr>
                                      <w:t xml:space="preserve"> Take urgent action to combat climate change and its impacts</w:t>
                                    </w:r>
                                  </w:p>
                                  <w:p w:rsidR="00963717" w:rsidRPr="00B24E22" w:rsidRDefault="00963717" w:rsidP="00B24E22">
                                    <w:pP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3439811" y="1713668"/>
                                  <a:ext cx="2522481" cy="686632"/>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4:</w:t>
                                    </w:r>
                                    <w:r w:rsidRPr="00B24E22">
                                      <w:rPr>
                                        <w:rFonts w:ascii="Calibri" w:hAnsi="Calibri"/>
                                        <w:sz w:val="20"/>
                                        <w:szCs w:val="20"/>
                                      </w:rPr>
                                      <w:t xml:space="preserve"> Ensure inclusive and equitable quality education and promote lifelong learning opportunities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3439390" y="5696180"/>
                                  <a:ext cx="2522200" cy="1138276"/>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15:</w:t>
                                    </w:r>
                                    <w:r w:rsidRPr="00B24E22">
                                      <w:rPr>
                                        <w:rFonts w:ascii="Calibri" w:hAnsi="Calibri"/>
                                        <w:sz w:val="20"/>
                                        <w:szCs w:val="20"/>
                                      </w:rPr>
                                      <w:t xml:space="preserve"> Protect, restore and promote sustainable use of terrestrial ecosystems, sustainably manage forests, combat desertification, and halt and reverse land degradation and halt biodiversity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Text Box 140"/>
                            <wps:cNvSpPr txBox="1"/>
                            <wps:spPr>
                              <a:xfrm>
                                <a:off x="3114675" y="4219575"/>
                                <a:ext cx="2265680" cy="436788"/>
                              </a:xfrm>
                              <a:prstGeom prst="rect">
                                <a:avLst/>
                              </a:prstGeom>
                              <a:solidFill>
                                <a:sysClr val="window" lastClr="FFFFFF"/>
                              </a:solidFill>
                              <a:ln w="6350">
                                <a:solidFill>
                                  <a:prstClr val="black"/>
                                </a:solidFill>
                              </a:ln>
                              <a:effectLst/>
                            </wps:spPr>
                            <wps:txbx>
                              <w:txbxContent>
                                <w:p w:rsidR="00963717" w:rsidRPr="00B24E22" w:rsidRDefault="00963717" w:rsidP="00B24E22">
                                  <w:pPr>
                                    <w:rPr>
                                      <w:rFonts w:ascii="Calibri" w:hAnsi="Calibri"/>
                                      <w:sz w:val="20"/>
                                      <w:szCs w:val="20"/>
                                    </w:rPr>
                                  </w:pPr>
                                  <w:r w:rsidRPr="00B24E22">
                                    <w:rPr>
                                      <w:rFonts w:ascii="Calibri" w:hAnsi="Calibri"/>
                                      <w:b/>
                                      <w:sz w:val="20"/>
                                      <w:szCs w:val="20"/>
                                    </w:rPr>
                                    <w:t>Goal 12:</w:t>
                                  </w:r>
                                  <w:r w:rsidRPr="00B24E22">
                                    <w:rPr>
                                      <w:rFonts w:ascii="Calibri" w:hAnsi="Calibri"/>
                                      <w:sz w:val="20"/>
                                      <w:szCs w:val="20"/>
                                    </w:rPr>
                                    <w:t xml:space="preserve"> Ensure sustainable consumption and production patterns</w:t>
                                  </w:r>
                                </w:p>
                                <w:p w:rsidR="00963717" w:rsidRPr="00B24E22" w:rsidRDefault="00963717" w:rsidP="00B24E22">
                                  <w:pP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1" name="Group 141"/>
                          <wpg:cNvGrpSpPr/>
                          <wpg:grpSpPr>
                            <a:xfrm>
                              <a:off x="5219700" y="333375"/>
                              <a:ext cx="1504950" cy="7191373"/>
                              <a:chOff x="295275" y="0"/>
                              <a:chExt cx="1504950" cy="7191373"/>
                            </a:xfrm>
                          </wpg:grpSpPr>
                          <wps:wsp>
                            <wps:cNvPr id="142" name="Text Box 142"/>
                            <wps:cNvSpPr txBox="1"/>
                            <wps:spPr>
                              <a:xfrm>
                                <a:off x="342900" y="1095375"/>
                                <a:ext cx="1209675" cy="279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 xml:space="preserve">Target </w:t>
                                  </w:r>
                                  <w:r w:rsidR="00587AA1">
                                    <w:rPr>
                                      <w:rFonts w:ascii="Calibri" w:hAnsi="Calibri"/>
                                    </w:rPr>
                                    <w:t xml:space="preserve">3.3, 3.4, </w:t>
                                  </w:r>
                                  <w:r w:rsidRPr="00B24E22">
                                    <w:rPr>
                                      <w:rFonts w:ascii="Calibri" w:hAnsi="Calibri"/>
                                    </w:rPr>
                                    <w:t>3.9</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3" name="Text Box 143"/>
                            <wps:cNvSpPr txBox="1"/>
                            <wps:spPr>
                              <a:xfrm>
                                <a:off x="295275" y="0"/>
                                <a:ext cx="971550" cy="27621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1.4, 1.5</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4" name="Text Box 144"/>
                            <wps:cNvSpPr txBox="1"/>
                            <wps:spPr>
                              <a:xfrm>
                                <a:off x="323850" y="523875"/>
                                <a:ext cx="97155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2.3, 2.4</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5" name="Text Box 145"/>
                            <wps:cNvSpPr txBox="1"/>
                            <wps:spPr>
                              <a:xfrm>
                                <a:off x="381000" y="1676400"/>
                                <a:ext cx="781050" cy="2667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4.7</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6" name="Text Box 146"/>
                            <wps:cNvSpPr txBox="1"/>
                            <wps:spPr>
                              <a:xfrm>
                                <a:off x="333375" y="2276478"/>
                                <a:ext cx="1038225" cy="279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5.4, 5.5</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7" name="Text Box 147"/>
                            <wps:cNvSpPr txBox="1"/>
                            <wps:spPr>
                              <a:xfrm>
                                <a:off x="323850" y="2828925"/>
                                <a:ext cx="1123950" cy="279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6.1 to 6.6</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8" name="Text Box 148"/>
                            <wps:cNvSpPr txBox="1"/>
                            <wps:spPr>
                              <a:xfrm>
                                <a:off x="361950" y="3943342"/>
                                <a:ext cx="1123950" cy="279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12.2</w:t>
                                  </w:r>
                                  <w:r w:rsidR="00587AA1">
                                    <w:rPr>
                                      <w:rFonts w:ascii="Calibri" w:hAnsi="Calibri"/>
                                    </w:rPr>
                                    <w:t>,</w:t>
                                  </w:r>
                                  <w:r w:rsidRPr="00B24E22">
                                    <w:rPr>
                                      <w:rFonts w:ascii="Calibri" w:hAnsi="Calibri"/>
                                    </w:rPr>
                                    <w:t xml:space="preserve"> 12.4</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49" name="Text Box 149"/>
                            <wps:cNvSpPr txBox="1"/>
                            <wps:spPr>
                              <a:xfrm>
                                <a:off x="361950" y="3467083"/>
                                <a:ext cx="1438275" cy="2647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11.1, 11.3, 11.6</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0" name="Text Box 150"/>
                            <wps:cNvSpPr txBox="1"/>
                            <wps:spPr>
                              <a:xfrm>
                                <a:off x="352425" y="4429739"/>
                                <a:ext cx="1257300" cy="279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13.1 to 13.3</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1" name="Text Box 151"/>
                            <wps:cNvSpPr txBox="1"/>
                            <wps:spPr>
                              <a:xfrm>
                                <a:off x="371475" y="5000622"/>
                                <a:ext cx="809625" cy="279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14.2</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2" name="Text Box 152"/>
                            <wps:cNvSpPr txBox="1"/>
                            <wps:spPr>
                              <a:xfrm>
                                <a:off x="390525" y="5734049"/>
                                <a:ext cx="1114426" cy="46726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15.1, 15.2</w:t>
                                  </w:r>
                                  <w:r w:rsidR="00587AA1">
                                    <w:rPr>
                                      <w:rFonts w:ascii="Calibri" w:hAnsi="Calibri"/>
                                    </w:rPr>
                                    <w:t>, 15.3, 15.8</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3" name="Text Box 153"/>
                            <wps:cNvSpPr txBox="1"/>
                            <wps:spPr>
                              <a:xfrm>
                                <a:off x="361950" y="6715123"/>
                                <a:ext cx="1123950" cy="4762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3717" w:rsidRPr="00B24E22" w:rsidRDefault="00963717" w:rsidP="00B24E22">
                                  <w:pPr>
                                    <w:rPr>
                                      <w:rFonts w:ascii="Calibri" w:hAnsi="Calibri"/>
                                    </w:rPr>
                                  </w:pPr>
                                  <w:r w:rsidRPr="00B24E22">
                                    <w:rPr>
                                      <w:rFonts w:ascii="Calibri" w:hAnsi="Calibri"/>
                                    </w:rPr>
                                    <w:t>Target 17.6, 17.7, 17.9, 17.16</w:t>
                                  </w:r>
                                  <w:r>
                                    <w:rPr>
                                      <w:rFonts w:ascii="Calibri" w:hAnsi="Calibri"/>
                                    </w:rPr>
                                    <w:t>, 17.18</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74A5F4" id="Group 114" o:spid="_x0000_s1030" style="position:absolute;margin-left:-3.75pt;margin-top:20.45pt;width:529.5pt;height:613.45pt;z-index:251646464;mso-width-relative:margin;mso-height-relative:margin" coordorigin=",-666" coordsize="67246,7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">
                <v:line id="Straight Connector 115" o:spid="_x0000_s1031" style="position:absolute;visibility:visible;mso-wrap-style:square" from="16192,55721" to="31159,7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gcIAAADcAAAADwAAAGRycy9kb3ducmV2LnhtbERPTWvCQBC9C/0PyxS86UahxURXKQWt&#10;p2rSgtchOybR7GzYXTX+e7dQ8DaP9zmLVW9acSXnG8sKJuMEBHFpdcOVgt+f9WgGwgdkja1lUnAn&#10;D6vly2CBmbY3zulahErEEPYZKqhD6DIpfVmTQT+2HXHkjtYZDBG6SmqHtxhuWjlNkndpsOHYUGNH&#10;nzWV5+JiFJww/dpfyvwudxs3zdPDd54eSanha/8xBxGoD0/xv3ur4/zJG/w9Ey+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gcIAAADcAAAADwAAAAAAAAAAAAAA&#10;AAChAgAAZHJzL2Rvd25yZXYueG1sUEsFBgAAAAAEAAQA+QAAAJADAAAAAA==&#10;" strokecolor="#4a7ebb" strokeweight="1.5pt"/>
                <v:group id="Group 116" o:spid="_x0000_s1032" style="position:absolute;top:-666;width:67246;height:77913" coordorigin=",-666" coordsize="67246,7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7" o:spid="_x0000_s1033" style="position:absolute;top:-666;width:53824;height:77913" coordorigin=",-666" coordsize="53824,7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4" style="position:absolute;top:-666;width:53824;height:77913" coordorigin="-285,-1813" coordsize="59917,7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035" style="position:absolute;left:-285;top:-1621;width:59916;height:58582" coordorigin="-285,-15148" coordsize="59925,58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36" style="position:absolute;left:-285;top:-15148;width:59924;height:58587" coordorigin="-285,-13052" coordsize="59926,58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21" o:spid="_x0000_s1037" type="#_x0000_t202" style="position:absolute;left:34392;top:-5526;width:25239;height: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qsAA&#10;AADcAAAADwAAAGRycy9kb3ducmV2LnhtbERPTWsCMRC9F/ofwhR6q1k9lHVrFFtsETxpS8/DZkyC&#10;m8mSpOv23xtB8DaP9zmL1eg7MVBMLrCC6aQCQdwG7dgo+Pn+fKlBpIyssQtMCv4pwWr5+LDARocz&#10;72k4ZCNKCKcGFdic+0bK1FrymCahJy7cMUSPucBopI54LuG+k7OqepUeHZcGiz19WGpPhz+vYPNu&#10;5qatMdpNrZ0bxt/jznwp9fw0rt9AZBrzXXxzb3WZP5vC9ZlygV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2qsAAAADcAAAADwAAAAAAAAAAAAAAAACYAgAAZHJzL2Rvd25y&#10;ZXYueG1sUEsFBgAAAAAEAAQA9QAAAIUDAAAAAA==&#10;" fillcolor="white [3201]"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2:</w:t>
                                  </w:r>
                                  <w:r w:rsidRPr="00B24E22">
                                    <w:rPr>
                                      <w:rFonts w:ascii="Calibri" w:hAnsi="Calibri"/>
                                      <w:sz w:val="20"/>
                                      <w:szCs w:val="20"/>
                                    </w:rPr>
                                    <w:t xml:space="preserve"> End hunger, achieve food security and improved nutrition and promote sustainable agriculture</w:t>
                                  </w:r>
                                </w:p>
                                <w:p w:rsidR="00963717" w:rsidRPr="00B24E22" w:rsidRDefault="00963717" w:rsidP="00B24E22">
                                  <w:pPr>
                                    <w:rPr>
                                      <w:rFonts w:ascii="Calibri" w:hAnsi="Calibri"/>
                                      <w:sz w:val="20"/>
                                      <w:szCs w:val="20"/>
                                    </w:rPr>
                                  </w:pPr>
                                </w:p>
                              </w:txbxContent>
                            </v:textbox>
                          </v:shape>
                          <v:shape id="Text Box 122" o:spid="_x0000_s1038" type="#_x0000_t202" style="position:absolute;left:34392;top:952;width:2523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OlcIA&#10;AADcAAAADwAAAGRycy9kb3ducmV2LnhtbERPPWvDMBDdA/0P4grZEjkeQuJENiVQ6FJC3QzJdkhX&#10;W611MpbqOPn1VaHQ7R7v8/bV5Dox0hCsZwWrZQaCWHtjuVFwen9ebECEiGyw80wKbhSgKh9meyyM&#10;v/IbjXVsRArhUKCCNsa+kDLolhyGpe+JE/fhB4cxwaGRZsBrCnedzLNsLR1aTg0t9nRoSX/V306B&#10;4bNnfbGvd8u1ttv7cfOpR6Xmj9PTDkSkKf6L/9wvJs3Pc/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A6V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3:</w:t>
                                  </w:r>
                                  <w:r w:rsidRPr="00B24E22">
                                    <w:rPr>
                                      <w:rFonts w:ascii="Calibri" w:hAnsi="Calibri"/>
                                      <w:sz w:val="20"/>
                                      <w:szCs w:val="20"/>
                                    </w:rPr>
                                    <w:t xml:space="preserve"> Ensure healthy lives and well-being for all at all ages</w:t>
                                  </w:r>
                                </w:p>
                              </w:txbxContent>
                            </v:textbox>
                          </v:shape>
                          <v:shape id="Text Box 123" o:spid="_x0000_s1039" type="#_x0000_t202" style="position:absolute;left:34403;top:12542;width:25228;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rDsIA&#10;AADcAAAADwAAAGRycy9kb3ducmV2LnhtbERPTWvCQBC9F/wPywje6qYWik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KsO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5:</w:t>
                                  </w:r>
                                  <w:r w:rsidRPr="00B24E22">
                                    <w:rPr>
                                      <w:rFonts w:ascii="Calibri" w:hAnsi="Calibri"/>
                                      <w:sz w:val="20"/>
                                      <w:szCs w:val="20"/>
                                    </w:rPr>
                                    <w:t xml:space="preserve"> Achieve gender equality and empower all women and girls</w:t>
                                  </w:r>
                                </w:p>
                              </w:txbxContent>
                            </v:textbox>
                          </v:shape>
                          <v:shape id="Text Box 124" o:spid="_x0000_s1040" type="#_x0000_t202" style="position:absolute;left:34392;top:-10288;width:2523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zesIA&#10;AADcAAAADwAAAGRycy9kb3ducmV2LnhtbERPTWvCQBC9F/wPywje6qZSik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TN6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1:</w:t>
                                  </w:r>
                                  <w:r w:rsidRPr="00B24E22">
                                    <w:rPr>
                                      <w:rFonts w:ascii="Calibri" w:hAnsi="Calibri"/>
                                      <w:sz w:val="20"/>
                                      <w:szCs w:val="20"/>
                                    </w:rPr>
                                    <w:t xml:space="preserve"> End poverty in all its forms everywhere</w:t>
                                  </w:r>
                                </w:p>
                                <w:p w:rsidR="00963717" w:rsidRPr="00B24E22" w:rsidRDefault="00963717" w:rsidP="00B24E22">
                                  <w:pPr>
                                    <w:rPr>
                                      <w:rFonts w:ascii="Calibri" w:hAnsi="Calibri"/>
                                      <w:sz w:val="20"/>
                                      <w:szCs w:val="20"/>
                                    </w:rPr>
                                  </w:pPr>
                                </w:p>
                              </w:txbxContent>
                            </v:textbox>
                          </v:shape>
                          <v:shape id="Text Box 125" o:spid="_x0000_s1041" type="#_x0000_t202" style="position:absolute;left:34392;top:17406;width:25239;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W4cIA&#10;AADcAAAADwAAAGRycy9kb3ducmV2LnhtbERPTWvCQBC9F/wPywje6qZCi0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Zbh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6</w:t>
                                  </w:r>
                                  <w:r w:rsidRPr="00B24E22">
                                    <w:rPr>
                                      <w:rFonts w:ascii="Calibri" w:hAnsi="Calibri"/>
                                      <w:sz w:val="20"/>
                                      <w:szCs w:val="20"/>
                                    </w:rPr>
                                    <w:t>: Ensure availability and sustainable management of water and sanitation for all</w:t>
                                  </w:r>
                                </w:p>
                              </w:txbxContent>
                            </v:textbox>
                          </v:shape>
                          <v:shape id="Text Box 126" o:spid="_x0000_s1042" type="#_x0000_t202" style="position:absolute;left:34403;top:39265;width:25237;height:6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IlsEA&#10;AADcAAAADwAAAGRycy9kb3ducmV2LnhtbERPTWsCMRC9F/ofwhS8dbP1IHY1iggFL6V07UFvQzLu&#10;RjeTZRPX1V/fCIK3ebzPmS8H14ieumA9K/jIchDE2hvLlYK/7df7FESIyAYbz6TgSgGWi9eXORbG&#10;X/iX+jJWIoVwKFBBHWNbSBl0TQ5D5lvixB185zAm2FXSdHhJ4a6R4zyfSIeWU0ONLa1r0qfy7BQY&#10;3nnWe/t9s1xq+3n7mR51r9TobVjNQEQa4lP8cG9Mmj+ewP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CJbBAAAA3AAAAA8AAAAAAAAAAAAAAAAAmAIAAGRycy9kb3du&#10;cmV2LnhtbFBLBQYAAAAABAAEAPUAAACGAw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14:</w:t>
                                  </w:r>
                                  <w:r w:rsidRPr="00B24E22">
                                    <w:rPr>
                                      <w:rFonts w:ascii="Calibri" w:hAnsi="Calibri"/>
                                      <w:sz w:val="20"/>
                                      <w:szCs w:val="20"/>
                                    </w:rPr>
                                    <w:t xml:space="preserve"> Conserve and sustainably use the oceans, seas and marine resources for sustainable development</w:t>
                                  </w:r>
                                </w:p>
                              </w:txbxContent>
                            </v:textbox>
                          </v:shape>
                          <v:shape id="Text Box 127" o:spid="_x0000_s1043" type="#_x0000_t202" style="position:absolute;left:-285;top:6572;width:1800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tDcIA&#10;AADcAAAADwAAAGRycy9kb3ducmV2LnhtbERPTWvCQBC9F/wPywje6qYeWo1uQhGEXoo07aHeht0x&#10;Wc3Ohuw2Rn+9Wyj0No/3OZtydK0YqA/Ws4KneQaCWHtjuVbw9bl7XIIIEdlg65kUXClAWUweNpgb&#10;f+EPGqpYixTCIUcFTYxdLmXQDTkMc98RJ+7oe4cxwb6WpsdLCnetXGTZs3RoOTU02NG2IX2ufpwC&#10;w9+e9cG+3yxX2q5u++VJD0rNpuPrGkSkMf6L/9xvJs1fvM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60N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Pr>
                                      <w:rFonts w:ascii="Calibri" w:hAnsi="Calibri"/>
                                      <w:sz w:val="20"/>
                                      <w:szCs w:val="20"/>
                                    </w:rPr>
                                    <w:t>1. Climate r</w:t>
                                  </w:r>
                                  <w:r w:rsidRPr="00B24E22">
                                    <w:rPr>
                                      <w:rFonts w:ascii="Calibri" w:hAnsi="Calibri"/>
                                      <w:sz w:val="20"/>
                                      <w:szCs w:val="20"/>
                                    </w:rPr>
                                    <w:t>esilient integrated water resource and coastal management</w:t>
                                  </w:r>
                                </w:p>
                              </w:txbxContent>
                            </v:textbox>
                          </v:shape>
                          <v:shape id="Text Box 128" o:spid="_x0000_s1044" type="#_x0000_t202" style="position:absolute;left:-285;top:14287;width:180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5f8QA&#10;AADcAAAADwAAAGRycy9kb3ducmV2LnhtbESPQW/CMAyF75P4D5GRdhspHCbWERBCQtoFoRUO281K&#10;vDZb41RNVjp+PT4g7WbrPb/3ebUZQ6sG6pOPbGA+K0AR2+g81wbOp/3TElTKyA7byGTgjxJs1pOH&#10;FZYuXvidhirXSkI4lWigybkrtU62oYBpFjti0b5iHzDL2tfa9XiR8NDqRVE864CepaHBjnYN2Z/q&#10;Nxhw/BHZfvrD1XNl/cv1uPy2gzGP03H7CirTmP/N9+s3J/gLoZVnZAK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OX/EAAAA3AAAAA8AAAAAAAAAAAAAAAAAmAIAAGRycy9k&#10;b3ducmV2LnhtbFBLBQYAAAAABAAEAPUAAACJAwAAAAA=&#10;" fillcolor="window" strokeweight=".5pt">
                            <v:textbox>
                              <w:txbxContent>
                                <w:p w:rsidR="00963717" w:rsidRPr="00B24E22" w:rsidRDefault="00963717" w:rsidP="00B24E22">
                                  <w:pPr>
                                    <w:rPr>
                                      <w:rFonts w:ascii="Calibri" w:hAnsi="Calibri"/>
                                      <w:sz w:val="20"/>
                                      <w:szCs w:val="20"/>
                                    </w:rPr>
                                  </w:pPr>
                                  <w:r w:rsidRPr="00B24E22">
                                    <w:rPr>
                                      <w:rFonts w:ascii="Calibri" w:hAnsi="Calibri"/>
                                      <w:sz w:val="20"/>
                                      <w:szCs w:val="20"/>
                                    </w:rPr>
                                    <w:t>2. Climate resilient access to water supply and sanitation</w:t>
                                  </w:r>
                                </w:p>
                              </w:txbxContent>
                            </v:textbox>
                          </v:shape>
                          <v:shape id="Text Box 129" o:spid="_x0000_s1045" type="#_x0000_t202" style="position:absolute;left:-285;top:20324;width:18001;height:8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c5MIA&#10;AADcAAAADwAAAGRycy9kb3ducmV2LnhtbERPPWvDMBDdA/0P4grZYrkeQuJGMaVQ6FJKnQztdkhX&#10;W4l1MpbquPn1USCQ7R7v8zbV5Dox0hCsZwVPWQ6CWHtjuVGw370tViBCRDbYeSYF/xSg2j7MNlga&#10;f+IvGuvYiBTCoUQFbYx9KWXQLTkMme+JE/frB4cxwaGRZsBTCnedLPJ8KR1aTg0t9vTakj7Wf06B&#10;4W/P+sd+nC3X2q7Pn6uDHpWaP04vzyAiTfEuvrnfTZpfrOH6TLpAb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Jzk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sz w:val="20"/>
                                      <w:szCs w:val="20"/>
                                    </w:rPr>
                                    <w:t>3. Protection of transboundary surface and groun</w:t>
                                  </w:r>
                                  <w:r>
                                    <w:rPr>
                                      <w:rFonts w:ascii="Calibri" w:hAnsi="Calibri"/>
                                      <w:sz w:val="20"/>
                                      <w:szCs w:val="20"/>
                                    </w:rPr>
                                    <w:t>d waters in a changing climate</w:t>
                                  </w:r>
                                </w:p>
                              </w:txbxContent>
                            </v:textbox>
                          </v:shape>
                          <v:line id="Straight Connector 130" o:spid="_x0000_s1046" style="position:absolute;flip:y;visibility:visible;mso-wrap-style:square" from="17742,-13052" to="34392,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cCcUAAADcAAAADwAAAGRycy9kb3ducmV2LnhtbESPQWsCMRCF74X+hzAFbzXbCm3ZGmUp&#10;VrxIUQteh810d3UzWZOo8d93DoXeZnhv3vtmOs+uVxcKsfNs4GlcgCKuve24MfC9+3x8AxUTssXe&#10;Mxm4UYT57P5uiqX1V97QZZsaJSEcSzTQpjSUWse6JYdx7Adi0X58cJhkDY22Aa8S7nr9XBQv2mHH&#10;0tDiQB8t1cft2RnI1XpxWO7tEU+HL96H9ea18tmY0UOu3kElyunf/He9soI/EXx5Rib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pcCcUAAADcAAAADwAAAAAAAAAA&#10;AAAAAAChAgAAZHJzL2Rvd25yZXYueG1sUEsFBgAAAAAEAAQA+QAAAJMDAAAAAA==&#10;" strokecolor="#4579b8 [3044]" strokeweight="1.5pt"/>
                          <v:shape id="Text Box 131" o:spid="_x0000_s1047" type="#_x0000_t202" style="position:absolute;left:-285;top:29166;width:18001;height:9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GP8EA&#10;AADcAAAADwAAAGRycy9kb3ducmV2LnhtbERPTWsCMRC9F/wPYQRvNWuF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XBj/BAAAA3AAAAA8AAAAAAAAAAAAAAAAAmAIAAGRycy9kb3du&#10;cmV2LnhtbFBLBQYAAAAABAAEAPUAAACGAwAAAAA=&#10;" fillcolor="window" strokeweight=".5pt">
                            <v:textbox>
                              <w:txbxContent>
                                <w:p w:rsidR="00963717" w:rsidRPr="00B24E22" w:rsidRDefault="00963717" w:rsidP="00B24E22">
                                  <w:pPr>
                                    <w:rPr>
                                      <w:rFonts w:ascii="Calibri" w:hAnsi="Calibri"/>
                                      <w:sz w:val="20"/>
                                      <w:szCs w:val="20"/>
                                    </w:rPr>
                                  </w:pPr>
                                  <w:r w:rsidRPr="00B24E22">
                                    <w:rPr>
                                      <w:rFonts w:ascii="Calibri" w:hAnsi="Calibri"/>
                                      <w:sz w:val="20"/>
                                      <w:szCs w:val="20"/>
                                    </w:rPr>
                                    <w:t>4. Cros</w:t>
                                  </w:r>
                                  <w:r>
                                    <w:rPr>
                                      <w:rFonts w:ascii="Calibri" w:hAnsi="Calibri"/>
                                      <w:sz w:val="20"/>
                                      <w:szCs w:val="20"/>
                                    </w:rPr>
                                    <w:t>s-</w:t>
                                  </w:r>
                                  <w:r w:rsidRPr="00B24E22">
                                    <w:rPr>
                                      <w:rFonts w:ascii="Calibri" w:hAnsi="Calibri"/>
                                      <w:sz w:val="20"/>
                                      <w:szCs w:val="20"/>
                                    </w:rPr>
                                    <w:t>cutting areas which address</w:t>
                                  </w:r>
                                  <w:r>
                                    <w:rPr>
                                      <w:rFonts w:ascii="Calibri" w:hAnsi="Calibri"/>
                                      <w:sz w:val="20"/>
                                      <w:szCs w:val="20"/>
                                    </w:rPr>
                                    <w:t>, gender, human rights, integrity, diplomacy and leadership</w:t>
                                  </w:r>
                                </w:p>
                              </w:txbxContent>
                            </v:textbox>
                          </v:shape>
                        </v:group>
                        <v:shape id="Text Box 132" o:spid="_x0000_s1048" type="#_x0000_t202" style="position:absolute;left:-285;top:36004;width:1800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YSMIA&#10;AADcAAAADwAAAGRycy9kb3ducmV2LnhtbERPTWvCQBC9F/wPywje6qYWikY3oQhCL0Wa9lBvw+6Y&#10;rGZnQ3Ybo7/eLRR6m8f7nE05ulYM1AfrWcHTPANBrL2xXCv4+tw9LkGEiGyw9UwKrhSgLCYPG8yN&#10;v/AHDVWsRQrhkKOCJsYulzLohhyGue+IE3f0vcOYYF9L0+MlhbtWLrLsRTq0nBoa7GjbkD5XP06B&#10;4W/P+mDfb5YrbVe3/fKkB6Vm0/F1DSLSGP/Ff+43k+Y/L+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ZhI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sz w:val="20"/>
                                    <w:szCs w:val="20"/>
                                  </w:rPr>
                                  <w:t>5. Innovative lear</w:t>
                                </w:r>
                                <w:r>
                                  <w:rPr>
                                    <w:rFonts w:ascii="Calibri" w:hAnsi="Calibri"/>
                                    <w:sz w:val="20"/>
                                    <w:szCs w:val="20"/>
                                  </w:rPr>
                                  <w:t>ning and educational programmes</w:t>
                                </w:r>
                              </w:p>
                            </w:txbxContent>
                          </v:textbox>
                        </v:shape>
                      </v:group>
                      <v:shape id="Text Box 133" o:spid="_x0000_s1049" type="#_x0000_t202" style="position:absolute;left:34398;top:35059;width:25224;height:6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908EA&#10;AADcAAAADwAAAGRycy9kb3ducmV2LnhtbERPTWsCMRC9C/0PYQreNGsFsVujSKHgRYqrB3sbkulu&#10;dDNZNum6+usbQfA2j/c5i1XvatFRG6xnBZNxBoJYe2O5VHDYf43mIEJENlh7JgVXCrBavgwWmBt/&#10;4R11RSxFCuGQo4IqxiaXMuiKHIaxb4gT9+tbhzHBtpSmxUsKd7V8y7KZdGg5NVTY0GdF+lz8OQWG&#10;j571j93eLBfavt++5yfdKTV87dcfICL18Sl+uDcmzZ9O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PdPBAAAA3AAAAA8AAAAAAAAAAAAAAAAAmAIAAGRycy9kb3du&#10;cmV2LnhtbFBLBQYAAAAABAAEAPUAAACGAw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 xml:space="preserve">Goal 11: </w:t>
                              </w:r>
                              <w:r w:rsidRPr="00B24E22">
                                <w:rPr>
                                  <w:rFonts w:ascii="Calibri" w:hAnsi="Calibri"/>
                                  <w:sz w:val="20"/>
                                  <w:szCs w:val="20"/>
                                </w:rPr>
                                <w:t xml:space="preserve">Make cities and human settlements inclusive, safe, resilient and sustainable </w:t>
                              </w:r>
                            </w:p>
                          </w:txbxContent>
                        </v:textbox>
                      </v:shape>
                      <v:shape id="Text Box 134" o:spid="_x0000_s1050" type="#_x0000_t202" style="position:absolute;left:34370;top:68342;width:25239;height:8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lp8EA&#10;AADcAAAADwAAAGRycy9kb3ducmV2LnhtbERPTWsCMRC9C/6HMII3zVaL6GqUUhC8SHHbQ3sbkulu&#10;2s1k2cR19debQsHbPN7nbHa9q0VHbbCeFTxNMxDE2hvLpYKP9/1kCSJEZIO1Z1JwpQC77XCwwdz4&#10;C5+oK2IpUgiHHBVUMTa5lEFX5DBMfUOcuG/fOowJtqU0LV5SuKvlLMsW0qHl1FBhQ68V6d/i7BQY&#10;/vSsv+zxZrnQdnV7W/7oTqnxqH9Zg4jUx4f4330waf78Gf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gpafBAAAA3AAAAA8AAAAAAAAAAAAAAAAAmAIAAGRycy9kb3du&#10;cmV2LnhtbFBLBQYAAAAABAAEAPUAAACGAw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17:</w:t>
                              </w:r>
                              <w:r w:rsidRPr="00B24E22">
                                <w:rPr>
                                  <w:rFonts w:ascii="Calibri" w:hAnsi="Calibri"/>
                                  <w:sz w:val="20"/>
                                  <w:szCs w:val="20"/>
                                </w:rPr>
                                <w:t xml:space="preserve"> Strengthen the means of implementation and revitalize the global partnership for sustainable development everywhere</w:t>
                              </w:r>
                            </w:p>
                          </w:txbxContent>
                        </v:textbox>
                      </v:shape>
                      <v:shape id="Text Box 135" o:spid="_x0000_s1051" type="#_x0000_t202" style="position:absolute;left:34370;top:-1813;width:25225;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EE8EA&#10;AADcAAAADwAAAGRycy9kb3ducmV2LnhtbERPTYvCMBC9C/6HMII3Td2iSDWKiAt6Edbdg96GZmyD&#10;zaQ2Uau/frOw4G0e73Pmy9ZW4k6NN44VjIYJCOLcacOFgp/vz8EUhA/IGivHpOBJHpaLbmeOmXYP&#10;/qL7IRQihrDPUEEZQp1J6fOSLPqhq4kjd3aNxRBhU0jd4COG20p+JMlEWjQcG0qsaV1SfjncrIKg&#10;0/Mq3Ugt91tjjlfanXavk1L9XruagQjUhrf4373VcX46hr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qRBPBAAAA3AAAAA8AAAAAAAAAAAAAAAAAmAIAAGRycy9kb3du&#10;cmV2LnhtbFBLBQYAAAAABAAEAPUAAACGAwAAAAA=&#10;" fillcolor="#8db3e2 [1311]" strokeweight=".5pt">
                        <v:textbox>
                          <w:txbxContent>
                            <w:p w:rsidR="00963717" w:rsidRPr="00B24E22" w:rsidRDefault="00963717" w:rsidP="00B24E22">
                              <w:pPr>
                                <w:rPr>
                                  <w:rFonts w:ascii="Calibri" w:hAnsi="Calibri"/>
                                  <w:sz w:val="20"/>
                                  <w:szCs w:val="20"/>
                                </w:rPr>
                              </w:pPr>
                              <w:r>
                                <w:rPr>
                                  <w:rFonts w:ascii="Calibri" w:hAnsi="Calibri"/>
                                  <w:b/>
                                  <w:sz w:val="20"/>
                                  <w:szCs w:val="20"/>
                                </w:rPr>
                                <w:t>Sustainable development g</w:t>
                              </w:r>
                              <w:r w:rsidRPr="00B24E22">
                                <w:rPr>
                                  <w:rFonts w:ascii="Calibri" w:hAnsi="Calibri"/>
                                  <w:b/>
                                  <w:sz w:val="20"/>
                                  <w:szCs w:val="20"/>
                                </w:rPr>
                                <w:t>oals</w:t>
                              </w:r>
                              <w:r>
                                <w:rPr>
                                  <w:rFonts w:ascii="Calibri" w:hAnsi="Calibri"/>
                                  <w:b/>
                                  <w:sz w:val="20"/>
                                  <w:szCs w:val="20"/>
                                </w:rPr>
                                <w:t>/targets</w:t>
                              </w:r>
                            </w:p>
                          </w:txbxContent>
                        </v:textbox>
                      </v:shape>
                      <v:shape id="Text Box 136" o:spid="_x0000_s1052" type="#_x0000_t202" style="position:absolute;left:-285;top:15144;width:1800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aZMEA&#10;AADcAAAADwAAAGRycy9kb3ducmV2LnhtbERPTYvCMBC9C/6HMII3TdeCLF2jyKKgF0HXg70NzdiG&#10;bSa1iVr99UZY2Ns83ufMFp2txY1abxwr+BgnIIgLpw2XCo4/69EnCB+QNdaOScGDPCzm/d4MM+3u&#10;vKfbIZQihrDPUEEVQpNJ6YuKLPqxa4gjd3atxRBhW0rd4j2G21pOkmQqLRqODRU29F1R8Xu4WgVB&#10;p+dlupJa7jbGnC60zbfPXKnhoFt+gQjUhX/xn3uj4/x0Cu9n4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42mTBAAAA3AAAAA8AAAAAAAAAAAAAAAAAmAIAAGRycy9kb3du&#10;cmV2LnhtbFBLBQYAAAAABAAEAPUAAACGAwAAAAA=&#10;" fillcolor="#8db3e2 [1311]" strokeweight=".5pt">
                        <v:textbox>
                          <w:txbxContent>
                            <w:p w:rsidR="00963717" w:rsidRPr="00B24E22" w:rsidRDefault="00963717" w:rsidP="00B24E22">
                              <w:pPr>
                                <w:rPr>
                                  <w:rFonts w:ascii="Calibri" w:hAnsi="Calibri"/>
                                  <w:b/>
                                  <w:sz w:val="20"/>
                                  <w:szCs w:val="20"/>
                                </w:rPr>
                              </w:pPr>
                              <w:r>
                                <w:rPr>
                                  <w:rFonts w:ascii="Calibri" w:hAnsi="Calibri"/>
                                  <w:b/>
                                  <w:sz w:val="20"/>
                                  <w:szCs w:val="20"/>
                                </w:rPr>
                                <w:t>Cap-Net thematic areas</w:t>
                              </w:r>
                            </w:p>
                          </w:txbxContent>
                        </v:textbox>
                      </v:shape>
                      <v:shape id="Text Box 137" o:spid="_x0000_s1053" type="#_x0000_t202" style="position:absolute;left:34402;top:45635;width:25225;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0MEA&#10;AADcAAAADwAAAGRycy9kb3ducmV2LnhtbERPTWsCMRC9C/6HMII3zVah6mqUUhC8SHHbQ3sbkulu&#10;2s1k2cR19debQsHbPN7nbHa9q0VHbbCeFTxNMxDE2hvLpYKP9/1kCSJEZIO1Z1JwpQC77XCwwdz4&#10;C5+oK2IpUgiHHBVUMTa5lEFX5DBMfUOcuG/fOowJtqU0LV5SuKvlLMuepUPLqaHChl4r0r/F2Skw&#10;/OlZf9njzXKh7er2tvzRnVLjUf+yBhGpjw/xv/tg0vz5Av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yO9DBAAAA3AAAAA8AAAAAAAAAAAAAAAAAmAIAAGRycy9kb3du&#10;cmV2LnhtbFBLBQYAAAAABAAEAPUAAACGAw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13:</w:t>
                              </w:r>
                              <w:r w:rsidRPr="00B24E22">
                                <w:rPr>
                                  <w:rFonts w:ascii="Calibri" w:hAnsi="Calibri"/>
                                  <w:sz w:val="20"/>
                                  <w:szCs w:val="20"/>
                                </w:rPr>
                                <w:t xml:space="preserve"> Take urgent action to combat climate change and its impacts</w:t>
                              </w:r>
                            </w:p>
                            <w:p w:rsidR="00963717" w:rsidRPr="00B24E22" w:rsidRDefault="00963717" w:rsidP="00B24E22">
                              <w:pPr>
                                <w:rPr>
                                  <w:rFonts w:ascii="Calibri" w:hAnsi="Calibri"/>
                                  <w:sz w:val="20"/>
                                  <w:szCs w:val="20"/>
                                </w:rPr>
                              </w:pPr>
                            </w:p>
                          </w:txbxContent>
                        </v:textbox>
                      </v:shape>
                      <v:shape id="Text Box 138" o:spid="_x0000_s1054" type="#_x0000_t202" style="position:absolute;left:34398;top:17136;width:25224;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vosQA&#10;AADcAAAADwAAAGRycy9kb3ducmV2LnhtbESPQWvDMAyF74P9B6NBb6vTFkqX1S2lUNhljKU7bDdh&#10;a4m3WA6xm2b99dOh0JvEe3rv03o7hlYN1Ccf2cBsWoAittF5rg18HA+PK1ApIztsI5OBP0qw3dzf&#10;rbF08czvNFS5VhLCqUQDTc5dqXWyDQVM09gRi/Yd+4BZ1r7WrsezhIdWz4tiqQN6loYGO9o3ZH+r&#10;UzDg+DOy/fKvF8+V9U+Xt9WPHYyZPIy7Z1CZxnwzX69fnOAvhF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6LEAAAA3AAAAA8AAAAAAAAAAAAAAAAAmAIAAGRycy9k&#10;b3ducmV2LnhtbFBLBQYAAAAABAAEAPUAAACJAw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4:</w:t>
                              </w:r>
                              <w:r w:rsidRPr="00B24E22">
                                <w:rPr>
                                  <w:rFonts w:ascii="Calibri" w:hAnsi="Calibri"/>
                                  <w:sz w:val="20"/>
                                  <w:szCs w:val="20"/>
                                </w:rPr>
                                <w:t xml:space="preserve"> Ensure inclusive and equitable quality education and promote lifelong learning opportunities for all</w:t>
                              </w:r>
                            </w:p>
                          </w:txbxContent>
                        </v:textbox>
                      </v:shape>
                      <v:shape id="Text Box 139" o:spid="_x0000_s1055" type="#_x0000_t202" style="position:absolute;left:34393;top:56961;width:25222;height:1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KOcIA&#10;AADcAAAADwAAAGRycy9kb3ducmV2LnhtbERPTWvCQBC9C/0PyxR6000tiEbXIAWhl1JMe6i3YXdM&#10;VrOzIbtNUn99VxB6m8f7nE0xukb01AXrWcHzLANBrL2xXCn4+txPlyBCRDbYeCYFvxSg2D5MNpgb&#10;P/CB+jJWIoVwyFFBHWObSxl0TQ7DzLfEiTv5zmFMsKuk6XBI4a6R8yxbSIeWU0ONLb3WpC/lj1Ng&#10;+NuzPtr3q+VS29X1Y3nWvVJPj+NuDSLSGP/Fd/ebSfNfVnB7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Qo5wgAAANwAAAAPAAAAAAAAAAAAAAAAAJgCAABkcnMvZG93&#10;bnJldi54bWxQSwUGAAAAAAQABAD1AAAAhwM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15:</w:t>
                              </w:r>
                              <w:r w:rsidRPr="00B24E22">
                                <w:rPr>
                                  <w:rFonts w:ascii="Calibri" w:hAnsi="Calibri"/>
                                  <w:sz w:val="20"/>
                                  <w:szCs w:val="20"/>
                                </w:rPr>
                                <w:t xml:space="preserve"> Protect, restore and promote sustainable use of terrestrial ecosystems, sustainably manage forests, combat desertification, and halt and reverse land degradation and halt biodiversity loss</w:t>
                              </w:r>
                            </w:p>
                          </w:txbxContent>
                        </v:textbox>
                      </v:shape>
                    </v:group>
                    <v:shape id="Text Box 140" o:spid="_x0000_s1056" type="#_x0000_t202" style="position:absolute;left:31146;top:42195;width:22657;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Q2cQA&#10;AADcAAAADwAAAGRycy9kb3ducmV2LnhtbESPQWvDMAyF74P9B6NBb6vTUkq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NnEAAAA3AAAAA8AAAAAAAAAAAAAAAAAmAIAAGRycy9k&#10;b3ducmV2LnhtbFBLBQYAAAAABAAEAPUAAACJAwAAAAA=&#10;" fillcolor="window" strokeweight=".5pt">
                      <v:textbox>
                        <w:txbxContent>
                          <w:p w:rsidR="00963717" w:rsidRPr="00B24E22" w:rsidRDefault="00963717" w:rsidP="00B24E22">
                            <w:pPr>
                              <w:rPr>
                                <w:rFonts w:ascii="Calibri" w:hAnsi="Calibri"/>
                                <w:sz w:val="20"/>
                                <w:szCs w:val="20"/>
                              </w:rPr>
                            </w:pPr>
                            <w:r w:rsidRPr="00B24E22">
                              <w:rPr>
                                <w:rFonts w:ascii="Calibri" w:hAnsi="Calibri"/>
                                <w:b/>
                                <w:sz w:val="20"/>
                                <w:szCs w:val="20"/>
                              </w:rPr>
                              <w:t>Goal 12:</w:t>
                            </w:r>
                            <w:r w:rsidRPr="00B24E22">
                              <w:rPr>
                                <w:rFonts w:ascii="Calibri" w:hAnsi="Calibri"/>
                                <w:sz w:val="20"/>
                                <w:szCs w:val="20"/>
                              </w:rPr>
                              <w:t xml:space="preserve"> Ensure sustainable consumption and production patterns</w:t>
                            </w:r>
                          </w:p>
                          <w:p w:rsidR="00963717" w:rsidRPr="00B24E22" w:rsidRDefault="00963717" w:rsidP="00B24E22">
                            <w:pPr>
                              <w:rPr>
                                <w:rFonts w:ascii="Calibri" w:hAnsi="Calibri"/>
                                <w:sz w:val="20"/>
                                <w:szCs w:val="20"/>
                              </w:rPr>
                            </w:pPr>
                          </w:p>
                        </w:txbxContent>
                      </v:textbox>
                    </v:shape>
                  </v:group>
                  <v:group id="Group 141" o:spid="_x0000_s1057" style="position:absolute;left:52197;top:3333;width:15049;height:71914" coordorigin="2952" coordsize="15049,7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142" o:spid="_x0000_s1058" type="#_x0000_t202" style="position:absolute;left:3429;top:10953;width:1209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PT8EA&#10;AADcAAAADwAAAGRycy9kb3ducmV2LnhtbERPTYvCMBC9C/6HMII3TS0iUo2yCLILHharC3sckrEt&#10;20xKErX+e7MgeJvH+5z1tretuJEPjWMFs2kGglg703Cl4HzaT5YgQkQ22DomBQ8KsN0MB2ssjLvz&#10;kW5lrEQK4VCggjrGrpAy6JoshqnriBN3cd5iTNBX0ni8p3DbyjzLFtJiw6mhxo52Nem/8moVfB53&#10;v992OdP7OD9o87j6n7w8KDUe9R8rEJH6+Ba/3F8mzZ/n8P9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zT0/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 xml:space="preserve">Target </w:t>
                            </w:r>
                            <w:r w:rsidR="00587AA1">
                              <w:rPr>
                                <w:rFonts w:ascii="Calibri" w:hAnsi="Calibri"/>
                              </w:rPr>
                              <w:t xml:space="preserve">3.3, 3.4, </w:t>
                            </w:r>
                            <w:r w:rsidRPr="00B24E22">
                              <w:rPr>
                                <w:rFonts w:ascii="Calibri" w:hAnsi="Calibri"/>
                              </w:rPr>
                              <w:t>3.9</w:t>
                            </w:r>
                          </w:p>
                        </w:txbxContent>
                      </v:textbox>
                    </v:shape>
                    <v:shape id="Text Box 143" o:spid="_x0000_s1059" type="#_x0000_t202" style="position:absolute;left:2952;width:97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1MEA&#10;AADcAAAADwAAAGRycy9kb3ducmV2LnhtbERPTYvCMBC9C/6HMMLeNNUVkWqURZBd8LBYFTwOydiW&#10;bSYliVr//UYQvM3jfc5y3dlG3MiH2rGC8SgDQaydqblUcDxsh3MQISIbbByTggcFWK/6vSXmxt15&#10;T7ciliKFcMhRQRVjm0sZdEUWw8i1xIm7OG8xJuhLaTzeU7ht5CTLZtJizamhwpY2Fem/4moVfO83&#10;5187H+ttnO60eVz9aVLslPoYdF8LEJG6+Ba/3D8mzZ9+wvO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6tT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1.4, 1.5</w:t>
                            </w:r>
                          </w:p>
                        </w:txbxContent>
                      </v:textbox>
                    </v:shape>
                    <v:shape id="Text Box 144" o:spid="_x0000_s1060" type="#_x0000_t202" style="position:absolute;left:3238;top:5238;width:97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yoMEA&#10;AADcAAAADwAAAGRycy9kb3ducmV2LnhtbERPTYvCMBC9C/sfwizsTVOliHSNIoIoeBC7Ch6HZLYt&#10;NpOSRK3/fiMIe5vH+5z5sretuJMPjWMF41EGglg703Cl4PSzGc5AhIhssHVMCp4UYLn4GMyxMO7B&#10;R7qXsRIphEOBCuoYu0LKoGuyGEauI07cr/MWY4K+ksbjI4XbVk6ybCotNpwaauxoXZO+ljerYHtc&#10;Xw52NtabmO+1ed78eVLulfr67FffICL18V/8du9Mmp/n8HomX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WcqD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2.3, 2.4</w:t>
                            </w:r>
                          </w:p>
                        </w:txbxContent>
                      </v:textbox>
                    </v:shape>
                    <v:shape id="Text Box 145" o:spid="_x0000_s1061" type="#_x0000_t202" style="position:absolute;left:3810;top:16764;width:7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XO8EA&#10;AADcAAAADwAAAGRycy9kb3ducmV2LnhtbERPTYvCMBC9C/6HMII3TRV3kWoUEUTBw2J1YY9DMrbF&#10;ZlKSqPXfm4WFvc3jfc5y3dlGPMiH2rGCyTgDQaydqblUcDnvRnMQISIbbByTghcFWK/6vSXmxj35&#10;RI8iliKFcMhRQRVjm0sZdEUWw9i1xIm7Om8xJuhLaTw+U7ht5DTLPqXFmlNDhS1tK9K34m4V7E/b&#10;ny87n+hdnB21ed3997Q4KjUcdJsFiEhd/Bf/uQ8mzZ99wO8z6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a1zv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4.7</w:t>
                            </w:r>
                          </w:p>
                        </w:txbxContent>
                      </v:textbox>
                    </v:shape>
                    <v:shape id="Text Box 146" o:spid="_x0000_s1062" type="#_x0000_t202" style="position:absolute;left:3333;top:22764;width:1038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JTMAA&#10;AADcAAAADwAAAGRycy9kb3ducmV2LnhtbERPTYvCMBC9L/gfwgh7W1NFRKpRRBAXPIhVweOQjG2x&#10;mZQkav33ZmHB2zze58yXnW3Eg3yoHSsYDjIQxNqZmksFp+PmZwoiRGSDjWNS8KIAy0Xva465cU8+&#10;0KOIpUghHHJUUMXY5lIGXZHFMHAtceKuzluMCfpSGo/PFG4bOcqyibRYc2qosKV1RfpW3K2C7WF9&#10;2dvpUG/ieKfN6+7Po2Kn1He/W81AROriR/zv/jVp/ngCf8+k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hJTMAAAADc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5.4, 5.5</w:t>
                            </w:r>
                          </w:p>
                        </w:txbxContent>
                      </v:textbox>
                    </v:shape>
                    <v:shape id="Text Box 147" o:spid="_x0000_s1063" type="#_x0000_t202" style="position:absolute;left:3238;top:28289;width:112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s18EA&#10;AADcAAAADwAAAGRycy9kb3ducmV2LnhtbERPTYvCMBC9C/6HMII3TRXZlWoUEUTBw2J1YY9DMrbF&#10;ZlKSqPXfm4WFvc3jfc5y3dlGPMiH2rGCyTgDQaydqblUcDnvRnMQISIbbByTghcFWK/6vSXmxj35&#10;RI8iliKFcMhRQRVjm0sZdEUWw9i1xIm7Om8xJuhLaTw+U7ht5DTLPqTFmlNDhS1tK9K34m4V7E/b&#10;ny87n+hdnB21ed3997Q4KjUcdJsFiEhd/Bf/uQ8mzZ99wu8z6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E7Nf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6.1 to 6.6</w:t>
                            </w:r>
                          </w:p>
                        </w:txbxContent>
                      </v:textbox>
                    </v:shape>
                    <v:shape id="Text Box 148" o:spid="_x0000_s1064" type="#_x0000_t202" style="position:absolute;left:3619;top:39433;width:112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4pcQA&#10;AADcAAAADwAAAGRycy9kb3ducmV2LnhtbESPQWsCMRCF7wX/Q5hCbzWriMhqlCKIBQ/FrYLHIZnu&#10;Lt1MliTq+u87B6G3Gd6b975ZbQbfqRvF1AY2MBkXoIhtcC3XBk7fu/cFqJSRHXaBycCDEmzWo5cV&#10;li7c+Ui3KtdKQjiVaKDJuS+1TrYhj2kcemLRfkL0mGWNtXYR7xLuOz0tirn22LI0NNjTtiH7W129&#10;gf1xe/nyi4nd5dnBusc1nqfVwZi31+FjCSrTkP/Nz+tPJ/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eKX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12.2</w:t>
                            </w:r>
                            <w:r w:rsidR="00587AA1">
                              <w:rPr>
                                <w:rFonts w:ascii="Calibri" w:hAnsi="Calibri"/>
                              </w:rPr>
                              <w:t>,</w:t>
                            </w:r>
                            <w:r w:rsidRPr="00B24E22">
                              <w:rPr>
                                <w:rFonts w:ascii="Calibri" w:hAnsi="Calibri"/>
                              </w:rPr>
                              <w:t xml:space="preserve"> 12.4</w:t>
                            </w:r>
                          </w:p>
                        </w:txbxContent>
                      </v:textbox>
                    </v:shape>
                    <v:shape id="Text Box 149" o:spid="_x0000_s1065" type="#_x0000_t202" style="position:absolute;left:3619;top:34670;width:1438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dPsEA&#10;AADcAAAADwAAAGRycy9kb3ducmV2LnhtbERPTYvCMBC9C/6HMAveNFVE3K5RFkEUPCxWF/Y4JGNb&#10;bCYliVr//UYQvM3jfc5i1dlG3MiH2rGC8SgDQaydqblUcDpuhnMQISIbbByTggcFWC37vQXmxt35&#10;QLciliKFcMhRQRVjm0sZdEUWw8i1xIk7O28xJuhLaTzeU7ht5CTLZtJizamhwpbWFelLcbUKtof1&#10;34+dj/UmTvfaPK7+d1LslRp8dN9fICJ18S1+uXcmzZ9+wv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3T7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11.1, 11.3, 11.6</w:t>
                            </w:r>
                          </w:p>
                        </w:txbxContent>
                      </v:textbox>
                    </v:shape>
                    <v:shape id="Text Box 150" o:spid="_x0000_s1066" type="#_x0000_t202" style="position:absolute;left:3524;top:44297;width:1257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ifsUA&#10;AADcAAAADwAAAGRycy9kb3ducmV2LnhtbESPQWsCMRCF70L/Q5iCN80qVmRrlCJICx6Kq4Ueh2S6&#10;u3QzWZKo67/vHAreZnhv3vtmvR18p64UUxvYwGxagCK2wbVcGzif9pMVqJSRHXaBycCdEmw3T6M1&#10;li7c+EjXKtdKQjiVaKDJuS+1TrYhj2kaemLRfkL0mGWNtXYRbxLuOz0viqX22LI0NNjTriH7W128&#10;gffj7vvTr2Z2nxcH6+6X+DWvDsaMn4e3V1CZhvww/19/OMF/EX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OJ+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13.1 to 13.3</w:t>
                            </w:r>
                          </w:p>
                        </w:txbxContent>
                      </v:textbox>
                    </v:shape>
                    <v:shape id="Text Box 151" o:spid="_x0000_s1067" type="#_x0000_t202" style="position:absolute;left:3714;top:50006;width:809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5cIA&#10;AADcAAAADwAAAGRycy9kb3ducmV2LnhtbERP32vCMBB+F/wfwg32pmnFSemMMgRR8GFYFfZ4JLe2&#10;rLmUJGr975fBwLf7+H7ecj3YTtzIh9axgnyagSDWzrRcKziftpMCRIjIBjvHpOBBAdar8WiJpXF3&#10;PtKtirVIIRxKVNDE2JdSBt2QxTB1PXHivp23GBP0tTQe7yncdnKWZQtpseXU0GBPm4b0T3W1CnbH&#10;zdenLXK9jfODNo+rv8yqg1KvL8PHO4hIQ3yK/917k+a/5f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fl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14.2</w:t>
                            </w:r>
                          </w:p>
                        </w:txbxContent>
                      </v:textbox>
                    </v:shape>
                    <v:shape id="Text Box 152" o:spid="_x0000_s1068" type="#_x0000_t202" style="position:absolute;left:3905;top:57340;width:11144;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ksIA&#10;AADcAAAADwAAAGRycy9kb3ducmV2LnhtbERP32vCMBB+F/wfwgm+aWrZRumMIoI48GFYN9jjkZxt&#10;sbmUJGr9781gsLf7+H7ecj3YTtzIh9axgsU8A0GsnWm5VvB12s0KECEiG+wck4IHBVivxqMllsbd&#10;+Ui3KtYihXAoUUETY19KGXRDFsPc9cSJOztvMSboa2k83lO47WSeZW/SYsupocGetg3pS3W1CvbH&#10;7c+nLRZ6F18O2jyu/juvDkpNJ8PmHUSkIf6L/9wfJs1/zeH3mXS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tmS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15.1, 15.2</w:t>
                            </w:r>
                            <w:r w:rsidR="00587AA1">
                              <w:rPr>
                                <w:rFonts w:ascii="Calibri" w:hAnsi="Calibri"/>
                              </w:rPr>
                              <w:t>, 15.3, 15.8</w:t>
                            </w:r>
                          </w:p>
                        </w:txbxContent>
                      </v:textbox>
                    </v:shape>
                    <v:shape id="Text Box 153" o:spid="_x0000_s1069" type="#_x0000_t202" style="position:absolute;left:3619;top:67151;width:1124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8CcIA&#10;AADcAAAADwAAAGRycy9kb3ducmV2LnhtbERPTWsCMRC9C/6HMEJvmtXWIqtRRBAFD8VtCx6HZNxd&#10;3EyWJOr6702h4G0e73MWq8424kY+1I4VjEcZCGLtTM2lgp/v7XAGIkRkg41jUvCgAKtlv7fA3Lg7&#10;H+lWxFKkEA45KqhibHMpg67IYhi5ljhxZ+ctxgR9KY3Hewq3jZxk2ae0WHNqqLClTUX6Ulytgt1x&#10;c/qys7Hexo+DNo+r/50UB6XeBt16DiJSF1/if/fepPnTd/h7Jl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nwJ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inset="3.6pt,,3.6pt">
                        <w:txbxContent>
                          <w:p w:rsidR="00963717" w:rsidRPr="00B24E22" w:rsidRDefault="00963717" w:rsidP="00B24E22">
                            <w:pPr>
                              <w:rPr>
                                <w:rFonts w:ascii="Calibri" w:hAnsi="Calibri"/>
                              </w:rPr>
                            </w:pPr>
                            <w:r w:rsidRPr="00B24E22">
                              <w:rPr>
                                <w:rFonts w:ascii="Calibri" w:hAnsi="Calibri"/>
                              </w:rPr>
                              <w:t>Target 17.6, 17.7, 17.9, 17.16</w:t>
                            </w:r>
                            <w:r>
                              <w:rPr>
                                <w:rFonts w:ascii="Calibri" w:hAnsi="Calibri"/>
                              </w:rPr>
                              <w:t>, 17.18</w:t>
                            </w:r>
                          </w:p>
                        </w:txbxContent>
                      </v:textbox>
                    </v:shape>
                  </v:group>
                </v:group>
              </v:group>
            </w:pict>
          </mc:Fallback>
        </mc:AlternateContent>
      </w:r>
    </w:p>
    <w:p w:rsidR="006513FF" w:rsidRDefault="006513FF" w:rsidP="006513FF"/>
    <w:p w:rsidR="006513FF" w:rsidRDefault="006513FF" w:rsidP="006513FF"/>
    <w:p w:rsidR="006513FF" w:rsidRDefault="006513FF" w:rsidP="006513FF"/>
    <w:p w:rsidR="006513FF" w:rsidRDefault="006513FF" w:rsidP="006513FF"/>
    <w:p w:rsidR="006513FF" w:rsidRDefault="006513FF" w:rsidP="006513FF"/>
    <w:p w:rsidR="006513FF" w:rsidRDefault="00B24E22">
      <w:pPr>
        <w:rPr>
          <w:rFonts w:cstheme="minorHAnsi"/>
          <w:b/>
          <w:bCs/>
        </w:rPr>
      </w:pPr>
      <w:r>
        <w:rPr>
          <w:noProof/>
          <w:lang w:val="sv-SE" w:eastAsia="sv-SE"/>
        </w:rPr>
        <w:drawing>
          <wp:anchor distT="0" distB="0" distL="114300" distR="114300" simplePos="0" relativeHeight="251678720" behindDoc="1" locked="0" layoutInCell="1" allowOverlap="1" wp14:anchorId="3A0FC5FE" wp14:editId="0A2B7B44">
            <wp:simplePos x="0" y="0"/>
            <wp:positionH relativeFrom="column">
              <wp:posOffset>333375</wp:posOffset>
            </wp:positionH>
            <wp:positionV relativeFrom="paragraph">
              <wp:posOffset>276561</wp:posOffset>
            </wp:positionV>
            <wp:extent cx="5610225" cy="3492500"/>
            <wp:effectExtent l="76200" t="76200" r="0" b="13970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6513FF">
        <w:rPr>
          <w:rFonts w:cstheme="minorHAnsi"/>
          <w:b/>
          <w:bCs/>
        </w:rPr>
        <w:br w:type="page"/>
      </w:r>
    </w:p>
    <w:p w:rsidR="006513FF" w:rsidRPr="006513FF" w:rsidRDefault="006513FF" w:rsidP="006513FF">
      <w:pPr>
        <w:autoSpaceDE w:val="0"/>
        <w:autoSpaceDN w:val="0"/>
        <w:adjustRightInd w:val="0"/>
        <w:spacing w:before="120" w:after="0" w:line="240" w:lineRule="auto"/>
        <w:rPr>
          <w:rFonts w:cstheme="minorHAnsi"/>
          <w:b/>
          <w:bCs/>
        </w:rPr>
        <w:sectPr w:rsidR="006513FF" w:rsidRPr="006513FF" w:rsidSect="00BB0ADD">
          <w:footerReference w:type="default" r:id="rId22"/>
          <w:pgSz w:w="12240" w:h="15840"/>
          <w:pgMar w:top="1440" w:right="1440" w:bottom="1440" w:left="1440" w:header="720" w:footer="720" w:gutter="0"/>
          <w:cols w:space="720"/>
          <w:docGrid w:linePitch="360"/>
        </w:sectPr>
      </w:pPr>
    </w:p>
    <w:p w:rsidR="00473235" w:rsidRPr="00470610" w:rsidRDefault="00473235" w:rsidP="006513FF">
      <w:pPr>
        <w:autoSpaceDE w:val="0"/>
        <w:autoSpaceDN w:val="0"/>
        <w:adjustRightInd w:val="0"/>
        <w:spacing w:before="120" w:after="0" w:line="240" w:lineRule="auto"/>
        <w:rPr>
          <w:rFonts w:cstheme="minorHAnsi"/>
          <w:b/>
          <w:bCs/>
          <w:lang w:val="en-US"/>
        </w:rPr>
      </w:pPr>
    </w:p>
    <w:p w:rsidR="00473235" w:rsidRPr="00470610" w:rsidRDefault="00473235" w:rsidP="006513FF">
      <w:pPr>
        <w:autoSpaceDE w:val="0"/>
        <w:autoSpaceDN w:val="0"/>
        <w:adjustRightInd w:val="0"/>
        <w:spacing w:before="120" w:after="0" w:line="240" w:lineRule="auto"/>
        <w:rPr>
          <w:rFonts w:cstheme="minorHAnsi"/>
          <w:b/>
          <w:bCs/>
          <w:lang w:val="en-US"/>
        </w:rPr>
      </w:pPr>
    </w:p>
    <w:p w:rsidR="00473235" w:rsidRPr="00470610" w:rsidRDefault="00473235" w:rsidP="006513FF">
      <w:pPr>
        <w:autoSpaceDE w:val="0"/>
        <w:autoSpaceDN w:val="0"/>
        <w:adjustRightInd w:val="0"/>
        <w:spacing w:before="120" w:after="0" w:line="240" w:lineRule="auto"/>
        <w:rPr>
          <w:rFonts w:cstheme="minorHAnsi"/>
          <w:b/>
          <w:bCs/>
          <w:lang w:val="en-US"/>
        </w:rPr>
      </w:pPr>
    </w:p>
    <w:p w:rsidR="00473235" w:rsidRDefault="0077668B" w:rsidP="006513FF">
      <w:pPr>
        <w:autoSpaceDE w:val="0"/>
        <w:autoSpaceDN w:val="0"/>
        <w:adjustRightInd w:val="0"/>
        <w:spacing w:before="120" w:after="0" w:line="240" w:lineRule="auto"/>
        <w:jc w:val="center"/>
        <w:rPr>
          <w:rFonts w:cstheme="minorHAnsi"/>
          <w:b/>
          <w:bCs/>
          <w:lang w:val="en-ZA"/>
        </w:rPr>
      </w:pPr>
      <w:r>
        <w:rPr>
          <w:rFonts w:cstheme="minorHAnsi"/>
          <w:b/>
          <w:bCs/>
          <w:noProof/>
          <w:lang w:val="sv-SE" w:eastAsia="sv-SE"/>
        </w:rPr>
        <w:drawing>
          <wp:inline distT="0" distB="0" distL="0" distR="0" wp14:anchorId="31FEE842" wp14:editId="1B20EA3F">
            <wp:extent cx="5810250" cy="3907538"/>
            <wp:effectExtent l="19050" t="0" r="0" b="0"/>
            <wp:docPr id="8" name="Picture 7" descr="Cap-Net Map Latest name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Net Map Latest name template.jpg"/>
                    <pic:cNvPicPr/>
                  </pic:nvPicPr>
                  <pic:blipFill>
                    <a:blip r:embed="rId23" cstate="print"/>
                    <a:stretch>
                      <a:fillRect/>
                    </a:stretch>
                  </pic:blipFill>
                  <pic:spPr>
                    <a:xfrm>
                      <a:off x="0" y="0"/>
                      <a:ext cx="5811242" cy="3908205"/>
                    </a:xfrm>
                    <a:prstGeom prst="rect">
                      <a:avLst/>
                    </a:prstGeom>
                  </pic:spPr>
                </pic:pic>
              </a:graphicData>
            </a:graphic>
          </wp:inline>
        </w:drawing>
      </w:r>
    </w:p>
    <w:p w:rsidR="00473235" w:rsidRDefault="00473235" w:rsidP="006513FF">
      <w:pPr>
        <w:autoSpaceDE w:val="0"/>
        <w:autoSpaceDN w:val="0"/>
        <w:adjustRightInd w:val="0"/>
        <w:spacing w:before="120" w:after="0" w:line="240" w:lineRule="auto"/>
        <w:rPr>
          <w:rFonts w:cstheme="minorHAnsi"/>
          <w:b/>
          <w:bCs/>
          <w:lang w:val="en-ZA"/>
        </w:rPr>
      </w:pPr>
    </w:p>
    <w:p w:rsidR="00473235" w:rsidRDefault="00473235" w:rsidP="006513FF">
      <w:pPr>
        <w:autoSpaceDE w:val="0"/>
        <w:autoSpaceDN w:val="0"/>
        <w:adjustRightInd w:val="0"/>
        <w:spacing w:before="120" w:after="0" w:line="240" w:lineRule="auto"/>
        <w:rPr>
          <w:rFonts w:cstheme="minorHAnsi"/>
          <w:b/>
          <w:bCs/>
          <w:lang w:val="en-ZA"/>
        </w:rPr>
      </w:pPr>
    </w:p>
    <w:p w:rsidR="00473235" w:rsidRDefault="00473235" w:rsidP="006513FF">
      <w:pPr>
        <w:autoSpaceDE w:val="0"/>
        <w:autoSpaceDN w:val="0"/>
        <w:adjustRightInd w:val="0"/>
        <w:spacing w:before="120" w:after="0" w:line="240" w:lineRule="auto"/>
        <w:rPr>
          <w:rFonts w:cstheme="minorHAnsi"/>
          <w:b/>
          <w:bCs/>
          <w:lang w:val="en-ZA"/>
        </w:rPr>
      </w:pPr>
    </w:p>
    <w:p w:rsidR="00473235" w:rsidRPr="00473235" w:rsidRDefault="00473235" w:rsidP="006513FF">
      <w:pPr>
        <w:autoSpaceDE w:val="0"/>
        <w:autoSpaceDN w:val="0"/>
        <w:adjustRightInd w:val="0"/>
        <w:spacing w:before="120" w:after="0" w:line="240" w:lineRule="auto"/>
        <w:rPr>
          <w:rFonts w:cstheme="minorHAnsi"/>
          <w:bCs/>
          <w:lang w:val="en-ZA"/>
        </w:rPr>
      </w:pPr>
    </w:p>
    <w:p w:rsidR="00473235" w:rsidRPr="00473235" w:rsidRDefault="00473235" w:rsidP="006513FF">
      <w:pPr>
        <w:autoSpaceDE w:val="0"/>
        <w:autoSpaceDN w:val="0"/>
        <w:adjustRightInd w:val="0"/>
        <w:spacing w:before="120" w:after="0" w:line="240" w:lineRule="auto"/>
        <w:jc w:val="center"/>
        <w:rPr>
          <w:rFonts w:cstheme="minorHAnsi"/>
          <w:b/>
          <w:bCs/>
          <w:lang w:val="en-ZA"/>
        </w:rPr>
      </w:pPr>
      <w:r w:rsidRPr="00473235">
        <w:rPr>
          <w:rFonts w:cstheme="minorHAnsi"/>
          <w:b/>
          <w:bCs/>
          <w:lang w:val="en-ZA"/>
        </w:rPr>
        <w:t>Cap-Net UNDP</w:t>
      </w:r>
    </w:p>
    <w:p w:rsidR="00473235" w:rsidRDefault="00473235" w:rsidP="006513FF">
      <w:pPr>
        <w:autoSpaceDE w:val="0"/>
        <w:autoSpaceDN w:val="0"/>
        <w:adjustRightInd w:val="0"/>
        <w:spacing w:before="120" w:after="0" w:line="240" w:lineRule="auto"/>
        <w:jc w:val="center"/>
        <w:rPr>
          <w:rFonts w:cstheme="minorHAnsi"/>
          <w:bCs/>
          <w:lang w:val="en-ZA"/>
        </w:rPr>
      </w:pPr>
      <w:r w:rsidRPr="00473235">
        <w:rPr>
          <w:rFonts w:cstheme="minorHAnsi"/>
          <w:bCs/>
          <w:lang w:val="en-ZA"/>
        </w:rPr>
        <w:t>International Network for Capacity Development</w:t>
      </w:r>
    </w:p>
    <w:p w:rsidR="00473235" w:rsidRPr="00457081" w:rsidRDefault="00473235" w:rsidP="006513FF">
      <w:pPr>
        <w:autoSpaceDE w:val="0"/>
        <w:autoSpaceDN w:val="0"/>
        <w:adjustRightInd w:val="0"/>
        <w:spacing w:before="120" w:after="0" w:line="240" w:lineRule="auto"/>
        <w:jc w:val="center"/>
        <w:rPr>
          <w:rFonts w:cstheme="minorHAnsi"/>
          <w:bCs/>
          <w:lang w:val="pt-BR"/>
        </w:rPr>
      </w:pPr>
      <w:r w:rsidRPr="00457081">
        <w:rPr>
          <w:rFonts w:cstheme="minorHAnsi"/>
          <w:bCs/>
          <w:lang w:val="pt-BR"/>
        </w:rPr>
        <w:t>in Sustainable Water Management</w:t>
      </w:r>
    </w:p>
    <w:p w:rsidR="0077668B" w:rsidRPr="00457081" w:rsidRDefault="003215A3" w:rsidP="006513FF">
      <w:pPr>
        <w:autoSpaceDE w:val="0"/>
        <w:autoSpaceDN w:val="0"/>
        <w:adjustRightInd w:val="0"/>
        <w:spacing w:before="120" w:after="0" w:line="240" w:lineRule="auto"/>
        <w:jc w:val="center"/>
        <w:rPr>
          <w:rFonts w:cstheme="minorHAnsi"/>
          <w:bCs/>
          <w:lang w:val="pt-BR"/>
        </w:rPr>
      </w:pPr>
      <w:r>
        <w:rPr>
          <w:rFonts w:cstheme="minorHAnsi"/>
          <w:bCs/>
          <w:lang w:val="pt-BR"/>
        </w:rPr>
        <w:t>Rua M</w:t>
      </w:r>
      <w:r w:rsidR="0077668B" w:rsidRPr="00457081">
        <w:rPr>
          <w:rFonts w:cstheme="minorHAnsi"/>
          <w:bCs/>
          <w:lang w:val="pt-BR"/>
        </w:rPr>
        <w:t>é</w:t>
      </w:r>
      <w:r w:rsidR="0067074A">
        <w:rPr>
          <w:rFonts w:cstheme="minorHAnsi"/>
          <w:bCs/>
          <w:lang w:val="pt-BR"/>
        </w:rPr>
        <w:t>xi</w:t>
      </w:r>
      <w:r>
        <w:rPr>
          <w:rFonts w:cstheme="minorHAnsi"/>
          <w:bCs/>
          <w:lang w:val="pt-BR"/>
        </w:rPr>
        <w:t>co 125,9</w:t>
      </w:r>
      <w:r w:rsidRPr="00457081">
        <w:rPr>
          <w:rFonts w:cstheme="minorHAnsi"/>
          <w:bCs/>
          <w:lang w:val="pt-BR"/>
        </w:rPr>
        <w:t>° Andar</w:t>
      </w:r>
    </w:p>
    <w:p w:rsidR="0077668B" w:rsidRPr="00457081" w:rsidRDefault="003215A3" w:rsidP="006513FF">
      <w:pPr>
        <w:autoSpaceDE w:val="0"/>
        <w:autoSpaceDN w:val="0"/>
        <w:adjustRightInd w:val="0"/>
        <w:spacing w:before="120" w:after="0" w:line="240" w:lineRule="auto"/>
        <w:jc w:val="center"/>
        <w:rPr>
          <w:rFonts w:cstheme="minorHAnsi"/>
          <w:bCs/>
          <w:lang w:val="pt-BR"/>
        </w:rPr>
      </w:pPr>
      <w:r>
        <w:rPr>
          <w:rFonts w:cstheme="minorHAnsi"/>
          <w:bCs/>
          <w:lang w:val="pt-BR"/>
        </w:rPr>
        <w:t>Centro, 20031-145</w:t>
      </w:r>
    </w:p>
    <w:p w:rsidR="0077668B" w:rsidRPr="00457081" w:rsidRDefault="0077668B" w:rsidP="006513FF">
      <w:pPr>
        <w:autoSpaceDE w:val="0"/>
        <w:autoSpaceDN w:val="0"/>
        <w:adjustRightInd w:val="0"/>
        <w:spacing w:before="120" w:after="0" w:line="240" w:lineRule="auto"/>
        <w:jc w:val="center"/>
        <w:rPr>
          <w:rFonts w:cstheme="minorHAnsi"/>
          <w:bCs/>
          <w:lang w:val="pt-BR"/>
        </w:rPr>
      </w:pPr>
      <w:r w:rsidRPr="00457081">
        <w:rPr>
          <w:rFonts w:cstheme="minorHAnsi"/>
          <w:bCs/>
          <w:lang w:val="pt-BR"/>
        </w:rPr>
        <w:t>Rio de Janeiro RJ, Brasil</w:t>
      </w:r>
    </w:p>
    <w:p w:rsidR="00473235" w:rsidRDefault="00473235" w:rsidP="006513FF">
      <w:pPr>
        <w:autoSpaceDE w:val="0"/>
        <w:autoSpaceDN w:val="0"/>
        <w:adjustRightInd w:val="0"/>
        <w:spacing w:before="120" w:after="0" w:line="240" w:lineRule="auto"/>
        <w:jc w:val="center"/>
        <w:rPr>
          <w:rFonts w:cstheme="minorHAnsi"/>
          <w:bCs/>
          <w:lang w:val="en-ZA"/>
        </w:rPr>
      </w:pPr>
      <w:r>
        <w:rPr>
          <w:rFonts w:cstheme="minorHAnsi"/>
          <w:bCs/>
          <w:lang w:val="en-ZA"/>
        </w:rPr>
        <w:t xml:space="preserve">Email: </w:t>
      </w:r>
      <w:hyperlink r:id="rId24" w:history="1">
        <w:r w:rsidRPr="007D121F">
          <w:rPr>
            <w:rStyle w:val="Hyperlnk"/>
            <w:rFonts w:cstheme="minorHAnsi"/>
            <w:bCs/>
            <w:lang w:val="en-ZA"/>
          </w:rPr>
          <w:t>info@cap-net.org</w:t>
        </w:r>
      </w:hyperlink>
    </w:p>
    <w:p w:rsidR="00473235" w:rsidRDefault="00473235" w:rsidP="006513FF">
      <w:pPr>
        <w:autoSpaceDE w:val="0"/>
        <w:autoSpaceDN w:val="0"/>
        <w:adjustRightInd w:val="0"/>
        <w:spacing w:before="120" w:after="0" w:line="240" w:lineRule="auto"/>
        <w:jc w:val="center"/>
        <w:rPr>
          <w:rFonts w:cstheme="minorHAnsi"/>
          <w:bCs/>
          <w:lang w:val="en-ZA"/>
        </w:rPr>
      </w:pPr>
      <w:r>
        <w:rPr>
          <w:rFonts w:cstheme="minorHAnsi"/>
          <w:bCs/>
          <w:lang w:val="en-ZA"/>
        </w:rPr>
        <w:t xml:space="preserve">Website: </w:t>
      </w:r>
      <w:hyperlink r:id="rId25" w:history="1">
        <w:r w:rsidRPr="007D121F">
          <w:rPr>
            <w:rStyle w:val="Hyperlnk"/>
            <w:rFonts w:cstheme="minorHAnsi"/>
            <w:bCs/>
            <w:lang w:val="en-ZA"/>
          </w:rPr>
          <w:t>www.cap-net.org</w:t>
        </w:r>
      </w:hyperlink>
    </w:p>
    <w:p w:rsidR="00473235" w:rsidRPr="00473235" w:rsidRDefault="003215A3" w:rsidP="006513FF">
      <w:pPr>
        <w:autoSpaceDE w:val="0"/>
        <w:autoSpaceDN w:val="0"/>
        <w:adjustRightInd w:val="0"/>
        <w:spacing w:before="120" w:after="0" w:line="240" w:lineRule="auto"/>
        <w:jc w:val="center"/>
        <w:rPr>
          <w:rFonts w:cstheme="minorHAnsi"/>
          <w:bCs/>
          <w:lang w:val="en-ZA"/>
        </w:rPr>
      </w:pPr>
      <w:r>
        <w:rPr>
          <w:rFonts w:cstheme="minorHAnsi"/>
          <w:bCs/>
          <w:lang w:val="en-ZA"/>
        </w:rPr>
        <w:t>Follow us on: Facebook and LinkedIn</w:t>
      </w:r>
    </w:p>
    <w:sectPr w:rsidR="00473235" w:rsidRPr="00473235" w:rsidSect="00BB0ADD">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443" w:rsidRDefault="001C5443" w:rsidP="005F03C7">
      <w:pPr>
        <w:spacing w:after="0" w:line="240" w:lineRule="auto"/>
      </w:pPr>
      <w:r>
        <w:separator/>
      </w:r>
    </w:p>
  </w:endnote>
  <w:endnote w:type="continuationSeparator" w:id="0">
    <w:p w:rsidR="001C5443" w:rsidRDefault="001C5443" w:rsidP="005F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Futura Bk BT">
    <w:altName w:val="Futura Bk B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717" w:rsidRDefault="00963717">
    <w:pPr>
      <w:pStyle w:val="Sidfot"/>
      <w:jc w:val="right"/>
    </w:pPr>
  </w:p>
  <w:p w:rsidR="00963717" w:rsidRDefault="00963717">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38971"/>
      <w:docPartObj>
        <w:docPartGallery w:val="Page Numbers (Bottom of Page)"/>
        <w:docPartUnique/>
      </w:docPartObj>
    </w:sdtPr>
    <w:sdtEndPr/>
    <w:sdtContent>
      <w:p w:rsidR="00963717" w:rsidRDefault="00963717">
        <w:pPr>
          <w:pStyle w:val="Sidfot"/>
          <w:jc w:val="right"/>
        </w:pPr>
        <w:r>
          <w:fldChar w:fldCharType="begin"/>
        </w:r>
        <w:r>
          <w:instrText xml:space="preserve"> PAGE   \* MERGEFORMAT </w:instrText>
        </w:r>
        <w:r>
          <w:fldChar w:fldCharType="separate"/>
        </w:r>
        <w:r w:rsidR="00A96913">
          <w:rPr>
            <w:noProof/>
          </w:rPr>
          <w:t>15</w:t>
        </w:r>
        <w:r>
          <w:rPr>
            <w:noProof/>
          </w:rPr>
          <w:fldChar w:fldCharType="end"/>
        </w:r>
      </w:p>
    </w:sdtContent>
  </w:sdt>
  <w:p w:rsidR="00963717" w:rsidRDefault="00963717">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717" w:rsidRDefault="00963717">
    <w:pPr>
      <w:pStyle w:val="Sidfot"/>
      <w:jc w:val="right"/>
    </w:pPr>
  </w:p>
  <w:p w:rsidR="00963717" w:rsidRDefault="00963717">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443" w:rsidRDefault="001C5443" w:rsidP="005F03C7">
      <w:pPr>
        <w:spacing w:after="0" w:line="240" w:lineRule="auto"/>
      </w:pPr>
      <w:r>
        <w:separator/>
      </w:r>
    </w:p>
  </w:footnote>
  <w:footnote w:type="continuationSeparator" w:id="0">
    <w:p w:rsidR="001C5443" w:rsidRDefault="001C5443" w:rsidP="005F03C7">
      <w:pPr>
        <w:spacing w:after="0" w:line="240" w:lineRule="auto"/>
      </w:pPr>
      <w:r>
        <w:continuationSeparator/>
      </w:r>
    </w:p>
  </w:footnote>
  <w:footnote w:id="1">
    <w:p w:rsidR="009E7A87" w:rsidRPr="009E7A87" w:rsidRDefault="009E7A87">
      <w:pPr>
        <w:pStyle w:val="Fotnotstext"/>
        <w:rPr>
          <w:lang w:val="en-US"/>
        </w:rPr>
      </w:pPr>
      <w:r>
        <w:rPr>
          <w:rStyle w:val="Fotnotsreferens"/>
        </w:rPr>
        <w:footnoteRef/>
      </w:r>
      <w:r>
        <w:t xml:space="preserve"> </w:t>
      </w:r>
      <w:r w:rsidRPr="009E7A87">
        <w:t>https://sustainabledevelopment.un.org/post2015/transformingourworld</w:t>
      </w:r>
    </w:p>
  </w:footnote>
  <w:footnote w:id="2">
    <w:p w:rsidR="00963717" w:rsidRPr="008E5B56" w:rsidRDefault="00963717">
      <w:pPr>
        <w:pStyle w:val="Fotnotstext"/>
        <w:rPr>
          <w:lang w:val="en-US"/>
        </w:rPr>
      </w:pPr>
      <w:r>
        <w:rPr>
          <w:rStyle w:val="Fotnotsreferens"/>
        </w:rPr>
        <w:footnoteRef/>
      </w:r>
      <w:r>
        <w:t xml:space="preserve"> </w:t>
      </w:r>
      <w:r w:rsidRPr="006054D8">
        <w:t>http://www.un.org/pga/wp-content/uploads/sites/3/2015/08/120815_outcome-document-of-Summit-for-adoption-of-the-post-2015-development-agenda.pdf</w:t>
      </w:r>
      <w:r>
        <w:t>.</w:t>
      </w:r>
    </w:p>
  </w:footnote>
  <w:footnote w:id="3">
    <w:p w:rsidR="00963717" w:rsidRPr="00193ECB" w:rsidRDefault="00963717" w:rsidP="00B421E6">
      <w:pPr>
        <w:pStyle w:val="Fotnotstext"/>
        <w:rPr>
          <w:lang w:val="en-ZA"/>
        </w:rPr>
      </w:pPr>
      <w:r>
        <w:rPr>
          <w:rStyle w:val="Fotnotsreferens"/>
        </w:rPr>
        <w:footnoteRef/>
      </w:r>
      <w:r>
        <w:t xml:space="preserve"> </w:t>
      </w:r>
      <w:r w:rsidRPr="00F8016A">
        <w:rPr>
          <w:rFonts w:cstheme="minorHAnsi"/>
        </w:rPr>
        <w:t>UNDP Strategic Plan, 2014-2017</w:t>
      </w:r>
      <w:r>
        <w:rPr>
          <w:rFonts w:cstheme="minorHAnsi"/>
        </w:rPr>
        <w:t xml:space="preserve">. </w:t>
      </w:r>
      <w:r w:rsidRPr="00F8016A">
        <w:rPr>
          <w:rFonts w:cstheme="minorHAnsi"/>
        </w:rPr>
        <w:t>Changing with the World</w:t>
      </w:r>
      <w:r>
        <w:rPr>
          <w:rFonts w:cstheme="minorHAnsi"/>
        </w:rPr>
        <w:t xml:space="preserve">: </w:t>
      </w:r>
      <w:r w:rsidRPr="00F8016A">
        <w:rPr>
          <w:rFonts w:cstheme="minorHAnsi"/>
        </w:rPr>
        <w:t>Helping countries to achieve the simultaneous eradication of poverty and</w:t>
      </w:r>
      <w:r>
        <w:rPr>
          <w:rFonts w:cstheme="minorHAnsi"/>
        </w:rPr>
        <w:t xml:space="preserve"> </w:t>
      </w:r>
      <w:r w:rsidRPr="00F8016A">
        <w:rPr>
          <w:rFonts w:cstheme="minorHAnsi"/>
        </w:rPr>
        <w:t>significant reduction of inequalities and exclusion</w:t>
      </w:r>
      <w:r>
        <w:rPr>
          <w:rFonts w:cstheme="minorHAnsi"/>
        </w:rPr>
        <w:t>.</w:t>
      </w:r>
    </w:p>
  </w:footnote>
  <w:footnote w:id="4">
    <w:p w:rsidR="00963717" w:rsidRPr="00096B81" w:rsidRDefault="00963717">
      <w:pPr>
        <w:pStyle w:val="Fotnotstext"/>
        <w:rPr>
          <w:lang w:val="en-ZA"/>
        </w:rPr>
      </w:pPr>
      <w:r>
        <w:rPr>
          <w:rStyle w:val="Fotnotsreferens"/>
        </w:rPr>
        <w:footnoteRef/>
      </w:r>
      <w:r>
        <w:t xml:space="preserve"> </w:t>
      </w:r>
      <w:r w:rsidRPr="00096B81">
        <w:t>Water and Ocean Governance Programme (2014-2017). Contribution to realising the UNDP Strategic Plan 2014-2017</w:t>
      </w:r>
      <w:r>
        <w:t>.</w:t>
      </w:r>
    </w:p>
  </w:footnote>
  <w:footnote w:id="5">
    <w:p w:rsidR="00963717" w:rsidRPr="00F811B1" w:rsidRDefault="00963717">
      <w:pPr>
        <w:pStyle w:val="Fotnotstext"/>
        <w:rPr>
          <w:lang w:val="en-US"/>
        </w:rPr>
      </w:pPr>
      <w:r>
        <w:rPr>
          <w:rStyle w:val="Fotnotsreferens"/>
        </w:rPr>
        <w:footnoteRef/>
      </w:r>
      <w:r>
        <w:t xml:space="preserve"> </w:t>
      </w:r>
      <w:r>
        <w:rPr>
          <w:lang w:val="en-US"/>
        </w:rPr>
        <w:t xml:space="preserve">Project document: </w:t>
      </w:r>
      <w:r w:rsidRPr="00F811B1">
        <w:rPr>
          <w:lang w:val="en-US"/>
        </w:rPr>
        <w:t>GEMI is an inter-agency partnership comprising The United Nations Environment Programme (UNEP), the United Nations Human Settlements Programme (UN-HABITAT), The World Health Organization (WHO), the Food and Agriculture Organization of the United Nations (FAO), the United Nations Children’s Fund (UNICEF), the United Nations Educational, Scientific and Cultural Organization (UNESCO) and the World Meteorological Organization (WMO), operating under the UN</w:t>
      </w:r>
      <w:r>
        <w:rPr>
          <w:lang w:val="en-US"/>
        </w:rPr>
        <w:t>-</w:t>
      </w:r>
      <w:r w:rsidRPr="00F811B1">
        <w:rPr>
          <w:lang w:val="en-US"/>
        </w:rPr>
        <w:t>Water umbrella</w:t>
      </w:r>
      <w:r>
        <w:rPr>
          <w:lang w:val="en-US"/>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44E"/>
    <w:multiLevelType w:val="hybridMultilevel"/>
    <w:tmpl w:val="533213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6046F77"/>
    <w:multiLevelType w:val="hybridMultilevel"/>
    <w:tmpl w:val="A0460B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9913EEF"/>
    <w:multiLevelType w:val="hybridMultilevel"/>
    <w:tmpl w:val="AA04C8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AFE5667"/>
    <w:multiLevelType w:val="hybridMultilevel"/>
    <w:tmpl w:val="D8B0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996137"/>
    <w:multiLevelType w:val="hybridMultilevel"/>
    <w:tmpl w:val="93EADF32"/>
    <w:lvl w:ilvl="0" w:tplc="1F0C903A">
      <w:start w:val="1"/>
      <w:numFmt w:val="bullet"/>
      <w:lvlText w:val="•"/>
      <w:lvlJc w:val="left"/>
      <w:pPr>
        <w:tabs>
          <w:tab w:val="num" w:pos="720"/>
        </w:tabs>
        <w:ind w:left="720" w:hanging="360"/>
      </w:pPr>
      <w:rPr>
        <w:rFonts w:ascii="Arial" w:hAnsi="Arial" w:hint="default"/>
      </w:rPr>
    </w:lvl>
    <w:lvl w:ilvl="1" w:tplc="8872EDC4" w:tentative="1">
      <w:start w:val="1"/>
      <w:numFmt w:val="bullet"/>
      <w:lvlText w:val="•"/>
      <w:lvlJc w:val="left"/>
      <w:pPr>
        <w:tabs>
          <w:tab w:val="num" w:pos="1440"/>
        </w:tabs>
        <w:ind w:left="1440" w:hanging="360"/>
      </w:pPr>
      <w:rPr>
        <w:rFonts w:ascii="Arial" w:hAnsi="Arial" w:hint="default"/>
      </w:rPr>
    </w:lvl>
    <w:lvl w:ilvl="2" w:tplc="066468E2" w:tentative="1">
      <w:start w:val="1"/>
      <w:numFmt w:val="bullet"/>
      <w:lvlText w:val="•"/>
      <w:lvlJc w:val="left"/>
      <w:pPr>
        <w:tabs>
          <w:tab w:val="num" w:pos="2160"/>
        </w:tabs>
        <w:ind w:left="2160" w:hanging="360"/>
      </w:pPr>
      <w:rPr>
        <w:rFonts w:ascii="Arial" w:hAnsi="Arial" w:hint="default"/>
      </w:rPr>
    </w:lvl>
    <w:lvl w:ilvl="3" w:tplc="252A1478" w:tentative="1">
      <w:start w:val="1"/>
      <w:numFmt w:val="bullet"/>
      <w:lvlText w:val="•"/>
      <w:lvlJc w:val="left"/>
      <w:pPr>
        <w:tabs>
          <w:tab w:val="num" w:pos="2880"/>
        </w:tabs>
        <w:ind w:left="2880" w:hanging="360"/>
      </w:pPr>
      <w:rPr>
        <w:rFonts w:ascii="Arial" w:hAnsi="Arial" w:hint="default"/>
      </w:rPr>
    </w:lvl>
    <w:lvl w:ilvl="4" w:tplc="9B4A0AF6" w:tentative="1">
      <w:start w:val="1"/>
      <w:numFmt w:val="bullet"/>
      <w:lvlText w:val="•"/>
      <w:lvlJc w:val="left"/>
      <w:pPr>
        <w:tabs>
          <w:tab w:val="num" w:pos="3600"/>
        </w:tabs>
        <w:ind w:left="3600" w:hanging="360"/>
      </w:pPr>
      <w:rPr>
        <w:rFonts w:ascii="Arial" w:hAnsi="Arial" w:hint="default"/>
      </w:rPr>
    </w:lvl>
    <w:lvl w:ilvl="5" w:tplc="BF349DF0" w:tentative="1">
      <w:start w:val="1"/>
      <w:numFmt w:val="bullet"/>
      <w:lvlText w:val="•"/>
      <w:lvlJc w:val="left"/>
      <w:pPr>
        <w:tabs>
          <w:tab w:val="num" w:pos="4320"/>
        </w:tabs>
        <w:ind w:left="4320" w:hanging="360"/>
      </w:pPr>
      <w:rPr>
        <w:rFonts w:ascii="Arial" w:hAnsi="Arial" w:hint="default"/>
      </w:rPr>
    </w:lvl>
    <w:lvl w:ilvl="6" w:tplc="80A251F6" w:tentative="1">
      <w:start w:val="1"/>
      <w:numFmt w:val="bullet"/>
      <w:lvlText w:val="•"/>
      <w:lvlJc w:val="left"/>
      <w:pPr>
        <w:tabs>
          <w:tab w:val="num" w:pos="5040"/>
        </w:tabs>
        <w:ind w:left="5040" w:hanging="360"/>
      </w:pPr>
      <w:rPr>
        <w:rFonts w:ascii="Arial" w:hAnsi="Arial" w:hint="default"/>
      </w:rPr>
    </w:lvl>
    <w:lvl w:ilvl="7" w:tplc="D714D56C" w:tentative="1">
      <w:start w:val="1"/>
      <w:numFmt w:val="bullet"/>
      <w:lvlText w:val="•"/>
      <w:lvlJc w:val="left"/>
      <w:pPr>
        <w:tabs>
          <w:tab w:val="num" w:pos="5760"/>
        </w:tabs>
        <w:ind w:left="5760" w:hanging="360"/>
      </w:pPr>
      <w:rPr>
        <w:rFonts w:ascii="Arial" w:hAnsi="Arial" w:hint="default"/>
      </w:rPr>
    </w:lvl>
    <w:lvl w:ilvl="8" w:tplc="11F2E90A" w:tentative="1">
      <w:start w:val="1"/>
      <w:numFmt w:val="bullet"/>
      <w:lvlText w:val="•"/>
      <w:lvlJc w:val="left"/>
      <w:pPr>
        <w:tabs>
          <w:tab w:val="num" w:pos="6480"/>
        </w:tabs>
        <w:ind w:left="6480" w:hanging="360"/>
      </w:pPr>
      <w:rPr>
        <w:rFonts w:ascii="Arial" w:hAnsi="Arial" w:hint="default"/>
      </w:rPr>
    </w:lvl>
  </w:abstractNum>
  <w:abstractNum w:abstractNumId="5">
    <w:nsid w:val="19E80FC0"/>
    <w:multiLevelType w:val="hybridMultilevel"/>
    <w:tmpl w:val="E6EA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E02D97"/>
    <w:multiLevelType w:val="hybridMultilevel"/>
    <w:tmpl w:val="6032F9F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E317FDD"/>
    <w:multiLevelType w:val="hybridMultilevel"/>
    <w:tmpl w:val="40B6EF06"/>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27BA54B3"/>
    <w:multiLevelType w:val="hybridMultilevel"/>
    <w:tmpl w:val="4E4042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F90679F"/>
    <w:multiLevelType w:val="hybridMultilevel"/>
    <w:tmpl w:val="3D22CBE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FC97AAF"/>
    <w:multiLevelType w:val="hybridMultilevel"/>
    <w:tmpl w:val="D00AA3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1804162"/>
    <w:multiLevelType w:val="hybridMultilevel"/>
    <w:tmpl w:val="07CC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C0FD9"/>
    <w:multiLevelType w:val="hybridMultilevel"/>
    <w:tmpl w:val="4E1CEE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37262C2"/>
    <w:multiLevelType w:val="hybridMultilevel"/>
    <w:tmpl w:val="65EEE9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39B7288"/>
    <w:multiLevelType w:val="hybridMultilevel"/>
    <w:tmpl w:val="3FC82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E13DF3"/>
    <w:multiLevelType w:val="hybridMultilevel"/>
    <w:tmpl w:val="9CF62B94"/>
    <w:lvl w:ilvl="0" w:tplc="20AA7F5E">
      <w:start w:val="1"/>
      <w:numFmt w:val="bullet"/>
      <w:lvlText w:val="•"/>
      <w:lvlJc w:val="left"/>
      <w:pPr>
        <w:tabs>
          <w:tab w:val="num" w:pos="720"/>
        </w:tabs>
        <w:ind w:left="720" w:hanging="360"/>
      </w:pPr>
      <w:rPr>
        <w:rFonts w:ascii="Arial" w:hAnsi="Arial" w:hint="default"/>
      </w:rPr>
    </w:lvl>
    <w:lvl w:ilvl="1" w:tplc="CD108610">
      <w:start w:val="1"/>
      <w:numFmt w:val="bullet"/>
      <w:lvlText w:val="•"/>
      <w:lvlJc w:val="left"/>
      <w:pPr>
        <w:tabs>
          <w:tab w:val="num" w:pos="1440"/>
        </w:tabs>
        <w:ind w:left="1440" w:hanging="360"/>
      </w:pPr>
      <w:rPr>
        <w:rFonts w:ascii="Arial" w:hAnsi="Arial" w:hint="default"/>
      </w:rPr>
    </w:lvl>
    <w:lvl w:ilvl="2" w:tplc="7EE6D9BC" w:tentative="1">
      <w:start w:val="1"/>
      <w:numFmt w:val="bullet"/>
      <w:lvlText w:val="•"/>
      <w:lvlJc w:val="left"/>
      <w:pPr>
        <w:tabs>
          <w:tab w:val="num" w:pos="2160"/>
        </w:tabs>
        <w:ind w:left="2160" w:hanging="360"/>
      </w:pPr>
      <w:rPr>
        <w:rFonts w:ascii="Arial" w:hAnsi="Arial" w:hint="default"/>
      </w:rPr>
    </w:lvl>
    <w:lvl w:ilvl="3" w:tplc="BCFA45E0" w:tentative="1">
      <w:start w:val="1"/>
      <w:numFmt w:val="bullet"/>
      <w:lvlText w:val="•"/>
      <w:lvlJc w:val="left"/>
      <w:pPr>
        <w:tabs>
          <w:tab w:val="num" w:pos="2880"/>
        </w:tabs>
        <w:ind w:left="2880" w:hanging="360"/>
      </w:pPr>
      <w:rPr>
        <w:rFonts w:ascii="Arial" w:hAnsi="Arial" w:hint="default"/>
      </w:rPr>
    </w:lvl>
    <w:lvl w:ilvl="4" w:tplc="0D52554A" w:tentative="1">
      <w:start w:val="1"/>
      <w:numFmt w:val="bullet"/>
      <w:lvlText w:val="•"/>
      <w:lvlJc w:val="left"/>
      <w:pPr>
        <w:tabs>
          <w:tab w:val="num" w:pos="3600"/>
        </w:tabs>
        <w:ind w:left="3600" w:hanging="360"/>
      </w:pPr>
      <w:rPr>
        <w:rFonts w:ascii="Arial" w:hAnsi="Arial" w:hint="default"/>
      </w:rPr>
    </w:lvl>
    <w:lvl w:ilvl="5" w:tplc="78246902" w:tentative="1">
      <w:start w:val="1"/>
      <w:numFmt w:val="bullet"/>
      <w:lvlText w:val="•"/>
      <w:lvlJc w:val="left"/>
      <w:pPr>
        <w:tabs>
          <w:tab w:val="num" w:pos="4320"/>
        </w:tabs>
        <w:ind w:left="4320" w:hanging="360"/>
      </w:pPr>
      <w:rPr>
        <w:rFonts w:ascii="Arial" w:hAnsi="Arial" w:hint="default"/>
      </w:rPr>
    </w:lvl>
    <w:lvl w:ilvl="6" w:tplc="D81C26C6" w:tentative="1">
      <w:start w:val="1"/>
      <w:numFmt w:val="bullet"/>
      <w:lvlText w:val="•"/>
      <w:lvlJc w:val="left"/>
      <w:pPr>
        <w:tabs>
          <w:tab w:val="num" w:pos="5040"/>
        </w:tabs>
        <w:ind w:left="5040" w:hanging="360"/>
      </w:pPr>
      <w:rPr>
        <w:rFonts w:ascii="Arial" w:hAnsi="Arial" w:hint="default"/>
      </w:rPr>
    </w:lvl>
    <w:lvl w:ilvl="7" w:tplc="D6728594" w:tentative="1">
      <w:start w:val="1"/>
      <w:numFmt w:val="bullet"/>
      <w:lvlText w:val="•"/>
      <w:lvlJc w:val="left"/>
      <w:pPr>
        <w:tabs>
          <w:tab w:val="num" w:pos="5760"/>
        </w:tabs>
        <w:ind w:left="5760" w:hanging="360"/>
      </w:pPr>
      <w:rPr>
        <w:rFonts w:ascii="Arial" w:hAnsi="Arial" w:hint="default"/>
      </w:rPr>
    </w:lvl>
    <w:lvl w:ilvl="8" w:tplc="F64C7AEA" w:tentative="1">
      <w:start w:val="1"/>
      <w:numFmt w:val="bullet"/>
      <w:lvlText w:val="•"/>
      <w:lvlJc w:val="left"/>
      <w:pPr>
        <w:tabs>
          <w:tab w:val="num" w:pos="6480"/>
        </w:tabs>
        <w:ind w:left="6480" w:hanging="360"/>
      </w:pPr>
      <w:rPr>
        <w:rFonts w:ascii="Arial" w:hAnsi="Arial" w:hint="default"/>
      </w:rPr>
    </w:lvl>
  </w:abstractNum>
  <w:abstractNum w:abstractNumId="16">
    <w:nsid w:val="397163CA"/>
    <w:multiLevelType w:val="hybridMultilevel"/>
    <w:tmpl w:val="E24E6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B54FE6"/>
    <w:multiLevelType w:val="hybridMultilevel"/>
    <w:tmpl w:val="8A9871B2"/>
    <w:lvl w:ilvl="0" w:tplc="548840A2">
      <w:start w:val="2"/>
      <w:numFmt w:val="bullet"/>
      <w:lvlText w:val="-"/>
      <w:lvlJc w:val="left"/>
      <w:pPr>
        <w:tabs>
          <w:tab w:val="num" w:pos="360"/>
        </w:tabs>
        <w:ind w:left="360" w:hanging="360"/>
      </w:pPr>
      <w:rPr>
        <w:rFonts w:ascii="Times New Roman" w:eastAsia="Times New Roman" w:hAnsi="Times New Roman" w:cs="Times New Roman" w:hint="default"/>
      </w:rPr>
    </w:lvl>
    <w:lvl w:ilvl="1" w:tplc="42F6385A">
      <w:numFmt w:val="bullet"/>
      <w:lvlText w:val="-"/>
      <w:lvlJc w:val="left"/>
      <w:pPr>
        <w:tabs>
          <w:tab w:val="num" w:pos="1080"/>
        </w:tabs>
        <w:ind w:left="1080" w:hanging="360"/>
      </w:pPr>
      <w:rPr>
        <w:rFonts w:ascii="Times New Roman" w:eastAsia="Times New Roman" w:hAnsi="Times New Roman" w:cs="Times New Roman"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8732F07"/>
    <w:multiLevelType w:val="hybridMultilevel"/>
    <w:tmpl w:val="AF12E5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8C16669"/>
    <w:multiLevelType w:val="hybridMultilevel"/>
    <w:tmpl w:val="0F6023B4"/>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8E135F6"/>
    <w:multiLevelType w:val="hybridMultilevel"/>
    <w:tmpl w:val="D2640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74F6E"/>
    <w:multiLevelType w:val="hybridMultilevel"/>
    <w:tmpl w:val="FD02C2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17B2A04"/>
    <w:multiLevelType w:val="hybridMultilevel"/>
    <w:tmpl w:val="2CBEDF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1FA3C70"/>
    <w:multiLevelType w:val="hybridMultilevel"/>
    <w:tmpl w:val="76842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2491479"/>
    <w:multiLevelType w:val="hybridMultilevel"/>
    <w:tmpl w:val="2D90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EC5E49"/>
    <w:multiLevelType w:val="hybridMultilevel"/>
    <w:tmpl w:val="C310F4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CF15D9B"/>
    <w:multiLevelType w:val="hybridMultilevel"/>
    <w:tmpl w:val="A7D8BC7C"/>
    <w:lvl w:ilvl="0" w:tplc="42F6385A">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0463774"/>
    <w:multiLevelType w:val="hybridMultilevel"/>
    <w:tmpl w:val="1EFC2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0637C9F"/>
    <w:multiLevelType w:val="multilevel"/>
    <w:tmpl w:val="A62EA7A8"/>
    <w:numStyleLink w:val="Style1"/>
  </w:abstractNum>
  <w:abstractNum w:abstractNumId="29">
    <w:nsid w:val="6229156B"/>
    <w:multiLevelType w:val="hybridMultilevel"/>
    <w:tmpl w:val="BB509C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2436074"/>
    <w:multiLevelType w:val="hybridMultilevel"/>
    <w:tmpl w:val="6032F9F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504156D"/>
    <w:multiLevelType w:val="hybridMultilevel"/>
    <w:tmpl w:val="63148F8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nsid w:val="66A046C7"/>
    <w:multiLevelType w:val="hybridMultilevel"/>
    <w:tmpl w:val="E2440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66DE28F0"/>
    <w:multiLevelType w:val="hybridMultilevel"/>
    <w:tmpl w:val="77567BD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69A36624"/>
    <w:multiLevelType w:val="multilevel"/>
    <w:tmpl w:val="A62EA7A8"/>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A06305E"/>
    <w:multiLevelType w:val="hybridMultilevel"/>
    <w:tmpl w:val="683A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B45C3"/>
    <w:multiLevelType w:val="hybridMultilevel"/>
    <w:tmpl w:val="153010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6D436FDA"/>
    <w:multiLevelType w:val="hybridMultilevel"/>
    <w:tmpl w:val="88B890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44D7C50"/>
    <w:multiLevelType w:val="multilevel"/>
    <w:tmpl w:val="A15A891E"/>
    <w:lvl w:ilvl="0">
      <w:start w:val="1"/>
      <w:numFmt w:val="decimal"/>
      <w:pStyle w:val="sswm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4FB15E4"/>
    <w:multiLevelType w:val="hybridMultilevel"/>
    <w:tmpl w:val="A024F670"/>
    <w:lvl w:ilvl="0" w:tplc="42F6385A">
      <w:numFmt w:val="bullet"/>
      <w:lvlText w:val="-"/>
      <w:lvlJc w:val="left"/>
      <w:pPr>
        <w:tabs>
          <w:tab w:val="num" w:pos="360"/>
        </w:tabs>
        <w:ind w:left="360" w:hanging="360"/>
      </w:pPr>
      <w:rPr>
        <w:rFonts w:ascii="Times New Roman" w:eastAsia="Times New Roman" w:hAnsi="Times New Roman" w:cs="Times New Roman" w:hint="default"/>
      </w:rPr>
    </w:lvl>
    <w:lvl w:ilvl="1" w:tplc="548840A2">
      <w:start w:val="2"/>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7443589"/>
    <w:multiLevelType w:val="hybridMultilevel"/>
    <w:tmpl w:val="2BDAA990"/>
    <w:lvl w:ilvl="0" w:tplc="3940DC18">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nsid w:val="796C6463"/>
    <w:multiLevelType w:val="hybridMultilevel"/>
    <w:tmpl w:val="05F2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50186B"/>
    <w:multiLevelType w:val="hybridMultilevel"/>
    <w:tmpl w:val="DE9E09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FAC2F61"/>
    <w:multiLevelType w:val="hybridMultilevel"/>
    <w:tmpl w:val="D1BEE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6"/>
  </w:num>
  <w:num w:numId="4">
    <w:abstractNumId w:val="40"/>
  </w:num>
  <w:num w:numId="5">
    <w:abstractNumId w:val="15"/>
  </w:num>
  <w:num w:numId="6">
    <w:abstractNumId w:val="4"/>
  </w:num>
  <w:num w:numId="7">
    <w:abstractNumId w:val="8"/>
  </w:num>
  <w:num w:numId="8">
    <w:abstractNumId w:val="34"/>
  </w:num>
  <w:num w:numId="9">
    <w:abstractNumId w:val="28"/>
  </w:num>
  <w:num w:numId="10">
    <w:abstractNumId w:val="39"/>
  </w:num>
  <w:num w:numId="11">
    <w:abstractNumId w:val="17"/>
  </w:num>
  <w:num w:numId="12">
    <w:abstractNumId w:val="26"/>
  </w:num>
  <w:num w:numId="13">
    <w:abstractNumId w:val="5"/>
  </w:num>
  <w:num w:numId="14">
    <w:abstractNumId w:val="35"/>
  </w:num>
  <w:num w:numId="15">
    <w:abstractNumId w:val="14"/>
  </w:num>
  <w:num w:numId="16">
    <w:abstractNumId w:val="41"/>
  </w:num>
  <w:num w:numId="17">
    <w:abstractNumId w:val="24"/>
  </w:num>
  <w:num w:numId="18">
    <w:abstractNumId w:val="11"/>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3"/>
  </w:num>
  <w:num w:numId="22">
    <w:abstractNumId w:val="12"/>
  </w:num>
  <w:num w:numId="23">
    <w:abstractNumId w:val="22"/>
  </w:num>
  <w:num w:numId="24">
    <w:abstractNumId w:val="1"/>
  </w:num>
  <w:num w:numId="25">
    <w:abstractNumId w:val="29"/>
  </w:num>
  <w:num w:numId="26">
    <w:abstractNumId w:val="38"/>
  </w:num>
  <w:num w:numId="27">
    <w:abstractNumId w:val="37"/>
  </w:num>
  <w:num w:numId="28">
    <w:abstractNumId w:val="27"/>
  </w:num>
  <w:num w:numId="29">
    <w:abstractNumId w:val="25"/>
  </w:num>
  <w:num w:numId="30">
    <w:abstractNumId w:val="42"/>
  </w:num>
  <w:num w:numId="31">
    <w:abstractNumId w:val="13"/>
  </w:num>
  <w:num w:numId="32">
    <w:abstractNumId w:val="6"/>
  </w:num>
  <w:num w:numId="33">
    <w:abstractNumId w:val="30"/>
  </w:num>
  <w:num w:numId="34">
    <w:abstractNumId w:val="33"/>
  </w:num>
  <w:num w:numId="35">
    <w:abstractNumId w:val="7"/>
  </w:num>
  <w:num w:numId="36">
    <w:abstractNumId w:val="10"/>
  </w:num>
  <w:num w:numId="37">
    <w:abstractNumId w:val="2"/>
  </w:num>
  <w:num w:numId="38">
    <w:abstractNumId w:val="19"/>
  </w:num>
  <w:num w:numId="39">
    <w:abstractNumId w:val="9"/>
  </w:num>
  <w:num w:numId="40">
    <w:abstractNumId w:val="36"/>
  </w:num>
  <w:num w:numId="41">
    <w:abstractNumId w:val="43"/>
  </w:num>
  <w:num w:numId="42">
    <w:abstractNumId w:val="0"/>
  </w:num>
  <w:num w:numId="43">
    <w:abstractNumId w:val="32"/>
  </w:num>
  <w:num w:numId="44">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C51"/>
    <w:rsid w:val="00002575"/>
    <w:rsid w:val="0000355C"/>
    <w:rsid w:val="000058B5"/>
    <w:rsid w:val="00011238"/>
    <w:rsid w:val="000140A9"/>
    <w:rsid w:val="00015CD1"/>
    <w:rsid w:val="00016525"/>
    <w:rsid w:val="0002010F"/>
    <w:rsid w:val="00033C3B"/>
    <w:rsid w:val="000359DB"/>
    <w:rsid w:val="000374BC"/>
    <w:rsid w:val="00040776"/>
    <w:rsid w:val="00044727"/>
    <w:rsid w:val="0004658C"/>
    <w:rsid w:val="00047B6A"/>
    <w:rsid w:val="000563FB"/>
    <w:rsid w:val="00061C43"/>
    <w:rsid w:val="0007681A"/>
    <w:rsid w:val="000828AF"/>
    <w:rsid w:val="000854E3"/>
    <w:rsid w:val="000856AD"/>
    <w:rsid w:val="00090CC3"/>
    <w:rsid w:val="000935D9"/>
    <w:rsid w:val="000967E3"/>
    <w:rsid w:val="00096B81"/>
    <w:rsid w:val="000974D9"/>
    <w:rsid w:val="000A0534"/>
    <w:rsid w:val="000A1E90"/>
    <w:rsid w:val="000A2CA3"/>
    <w:rsid w:val="000B179A"/>
    <w:rsid w:val="000B3CE3"/>
    <w:rsid w:val="000B4456"/>
    <w:rsid w:val="000B6040"/>
    <w:rsid w:val="000B6FAB"/>
    <w:rsid w:val="000D6BFE"/>
    <w:rsid w:val="000D6F2C"/>
    <w:rsid w:val="000E01F3"/>
    <w:rsid w:val="000E2BA9"/>
    <w:rsid w:val="000E4757"/>
    <w:rsid w:val="000E56E4"/>
    <w:rsid w:val="000E69BD"/>
    <w:rsid w:val="000F1259"/>
    <w:rsid w:val="000F2148"/>
    <w:rsid w:val="000F5913"/>
    <w:rsid w:val="001024A0"/>
    <w:rsid w:val="001059CC"/>
    <w:rsid w:val="001132FC"/>
    <w:rsid w:val="00114133"/>
    <w:rsid w:val="00116C29"/>
    <w:rsid w:val="001202BE"/>
    <w:rsid w:val="00122389"/>
    <w:rsid w:val="00123FD4"/>
    <w:rsid w:val="00125A5E"/>
    <w:rsid w:val="00135711"/>
    <w:rsid w:val="00136CA9"/>
    <w:rsid w:val="00141ABD"/>
    <w:rsid w:val="00144DB7"/>
    <w:rsid w:val="0015331C"/>
    <w:rsid w:val="00155F5E"/>
    <w:rsid w:val="0016287B"/>
    <w:rsid w:val="001654F1"/>
    <w:rsid w:val="00175E8D"/>
    <w:rsid w:val="00176872"/>
    <w:rsid w:val="0017693D"/>
    <w:rsid w:val="00177C5D"/>
    <w:rsid w:val="00180255"/>
    <w:rsid w:val="001810F6"/>
    <w:rsid w:val="0018156E"/>
    <w:rsid w:val="00186D55"/>
    <w:rsid w:val="00191FFC"/>
    <w:rsid w:val="00193ECB"/>
    <w:rsid w:val="001A14AA"/>
    <w:rsid w:val="001A773B"/>
    <w:rsid w:val="001B007B"/>
    <w:rsid w:val="001B1A8B"/>
    <w:rsid w:val="001B6A5D"/>
    <w:rsid w:val="001C5443"/>
    <w:rsid w:val="001C6F21"/>
    <w:rsid w:val="001C7174"/>
    <w:rsid w:val="001D1238"/>
    <w:rsid w:val="001D12C2"/>
    <w:rsid w:val="001D3534"/>
    <w:rsid w:val="001D5234"/>
    <w:rsid w:val="001D59D5"/>
    <w:rsid w:val="001E0056"/>
    <w:rsid w:val="001E1949"/>
    <w:rsid w:val="001E25EE"/>
    <w:rsid w:val="001E32FD"/>
    <w:rsid w:val="001E3D7A"/>
    <w:rsid w:val="001E58A1"/>
    <w:rsid w:val="001F730A"/>
    <w:rsid w:val="0020690D"/>
    <w:rsid w:val="00211054"/>
    <w:rsid w:val="002110DF"/>
    <w:rsid w:val="002123F5"/>
    <w:rsid w:val="00213323"/>
    <w:rsid w:val="00220465"/>
    <w:rsid w:val="002205B5"/>
    <w:rsid w:val="00231F9A"/>
    <w:rsid w:val="002363A3"/>
    <w:rsid w:val="00242417"/>
    <w:rsid w:val="002428DD"/>
    <w:rsid w:val="0024435A"/>
    <w:rsid w:val="002446E5"/>
    <w:rsid w:val="00250C23"/>
    <w:rsid w:val="0026183E"/>
    <w:rsid w:val="00261A59"/>
    <w:rsid w:val="002621DD"/>
    <w:rsid w:val="00264368"/>
    <w:rsid w:val="00265667"/>
    <w:rsid w:val="00265E3C"/>
    <w:rsid w:val="00272F2F"/>
    <w:rsid w:val="00274DF6"/>
    <w:rsid w:val="002755FF"/>
    <w:rsid w:val="0028273E"/>
    <w:rsid w:val="00283461"/>
    <w:rsid w:val="00284957"/>
    <w:rsid w:val="002850BB"/>
    <w:rsid w:val="00286DF2"/>
    <w:rsid w:val="00290E3E"/>
    <w:rsid w:val="002937C9"/>
    <w:rsid w:val="00293D04"/>
    <w:rsid w:val="002950D3"/>
    <w:rsid w:val="002A1045"/>
    <w:rsid w:val="002A37DE"/>
    <w:rsid w:val="002A499A"/>
    <w:rsid w:val="002A6E80"/>
    <w:rsid w:val="002B7A66"/>
    <w:rsid w:val="002C0FA6"/>
    <w:rsid w:val="002C5E21"/>
    <w:rsid w:val="002C606F"/>
    <w:rsid w:val="002C68CC"/>
    <w:rsid w:val="002D0858"/>
    <w:rsid w:val="002D3238"/>
    <w:rsid w:val="002D3333"/>
    <w:rsid w:val="002D3997"/>
    <w:rsid w:val="002D5C21"/>
    <w:rsid w:val="002E224A"/>
    <w:rsid w:val="002E7B08"/>
    <w:rsid w:val="002F7504"/>
    <w:rsid w:val="00300D62"/>
    <w:rsid w:val="00301582"/>
    <w:rsid w:val="0030279D"/>
    <w:rsid w:val="00310969"/>
    <w:rsid w:val="0031676E"/>
    <w:rsid w:val="00317D87"/>
    <w:rsid w:val="003215A3"/>
    <w:rsid w:val="00322B15"/>
    <w:rsid w:val="003233D5"/>
    <w:rsid w:val="003252A2"/>
    <w:rsid w:val="00325CCA"/>
    <w:rsid w:val="003304A7"/>
    <w:rsid w:val="00331BBC"/>
    <w:rsid w:val="00333869"/>
    <w:rsid w:val="00351464"/>
    <w:rsid w:val="003530E1"/>
    <w:rsid w:val="00353FD5"/>
    <w:rsid w:val="00354178"/>
    <w:rsid w:val="003555D4"/>
    <w:rsid w:val="00356C0D"/>
    <w:rsid w:val="00357EF4"/>
    <w:rsid w:val="0036561F"/>
    <w:rsid w:val="00367C93"/>
    <w:rsid w:val="003712C7"/>
    <w:rsid w:val="00372A71"/>
    <w:rsid w:val="00372EA8"/>
    <w:rsid w:val="00380E83"/>
    <w:rsid w:val="003860EA"/>
    <w:rsid w:val="0038771C"/>
    <w:rsid w:val="00391109"/>
    <w:rsid w:val="00391170"/>
    <w:rsid w:val="003A1A19"/>
    <w:rsid w:val="003A3C19"/>
    <w:rsid w:val="003A4761"/>
    <w:rsid w:val="003A7EA0"/>
    <w:rsid w:val="003B0E10"/>
    <w:rsid w:val="003B2086"/>
    <w:rsid w:val="003B6166"/>
    <w:rsid w:val="003C15E0"/>
    <w:rsid w:val="003C23FD"/>
    <w:rsid w:val="003C3F21"/>
    <w:rsid w:val="003C4DAE"/>
    <w:rsid w:val="003C6F49"/>
    <w:rsid w:val="003D38EF"/>
    <w:rsid w:val="003D3F42"/>
    <w:rsid w:val="003D4D5A"/>
    <w:rsid w:val="003E400E"/>
    <w:rsid w:val="003E6B1A"/>
    <w:rsid w:val="003E6EE4"/>
    <w:rsid w:val="003E7E2E"/>
    <w:rsid w:val="003F2234"/>
    <w:rsid w:val="003F3CF5"/>
    <w:rsid w:val="004015FB"/>
    <w:rsid w:val="0040388B"/>
    <w:rsid w:val="00403918"/>
    <w:rsid w:val="004079B6"/>
    <w:rsid w:val="0041208F"/>
    <w:rsid w:val="004132A9"/>
    <w:rsid w:val="00413E6C"/>
    <w:rsid w:val="00422DA1"/>
    <w:rsid w:val="00425DB5"/>
    <w:rsid w:val="004340AC"/>
    <w:rsid w:val="00435FED"/>
    <w:rsid w:val="00437297"/>
    <w:rsid w:val="0044028A"/>
    <w:rsid w:val="0044036C"/>
    <w:rsid w:val="00442873"/>
    <w:rsid w:val="00443384"/>
    <w:rsid w:val="004454DA"/>
    <w:rsid w:val="004476E4"/>
    <w:rsid w:val="0045050F"/>
    <w:rsid w:val="00453907"/>
    <w:rsid w:val="00454B17"/>
    <w:rsid w:val="00457081"/>
    <w:rsid w:val="00457A29"/>
    <w:rsid w:val="00462249"/>
    <w:rsid w:val="00467887"/>
    <w:rsid w:val="00470610"/>
    <w:rsid w:val="00471C43"/>
    <w:rsid w:val="0047221A"/>
    <w:rsid w:val="00473235"/>
    <w:rsid w:val="00473DBB"/>
    <w:rsid w:val="00474CDD"/>
    <w:rsid w:val="00476EDD"/>
    <w:rsid w:val="00480384"/>
    <w:rsid w:val="00481656"/>
    <w:rsid w:val="00482823"/>
    <w:rsid w:val="00491463"/>
    <w:rsid w:val="00496BDA"/>
    <w:rsid w:val="004A1A79"/>
    <w:rsid w:val="004A6EE6"/>
    <w:rsid w:val="004B07C1"/>
    <w:rsid w:val="004B4431"/>
    <w:rsid w:val="004B4C74"/>
    <w:rsid w:val="004B5F5E"/>
    <w:rsid w:val="004C226F"/>
    <w:rsid w:val="004C2D99"/>
    <w:rsid w:val="004C48AA"/>
    <w:rsid w:val="004C74DD"/>
    <w:rsid w:val="004D2F19"/>
    <w:rsid w:val="004D3AE4"/>
    <w:rsid w:val="004D553D"/>
    <w:rsid w:val="004E0070"/>
    <w:rsid w:val="004E2034"/>
    <w:rsid w:val="004E2F87"/>
    <w:rsid w:val="004F237C"/>
    <w:rsid w:val="004F499C"/>
    <w:rsid w:val="005012E7"/>
    <w:rsid w:val="0050412A"/>
    <w:rsid w:val="00511747"/>
    <w:rsid w:val="00516D3B"/>
    <w:rsid w:val="005215AE"/>
    <w:rsid w:val="005246AF"/>
    <w:rsid w:val="005307B2"/>
    <w:rsid w:val="00531717"/>
    <w:rsid w:val="00533012"/>
    <w:rsid w:val="005341C3"/>
    <w:rsid w:val="00534C14"/>
    <w:rsid w:val="005426EB"/>
    <w:rsid w:val="0054407B"/>
    <w:rsid w:val="00544286"/>
    <w:rsid w:val="0054788D"/>
    <w:rsid w:val="00551249"/>
    <w:rsid w:val="005546B4"/>
    <w:rsid w:val="00564F89"/>
    <w:rsid w:val="00570ED1"/>
    <w:rsid w:val="005713E6"/>
    <w:rsid w:val="00572598"/>
    <w:rsid w:val="005730AB"/>
    <w:rsid w:val="0057684D"/>
    <w:rsid w:val="005801A7"/>
    <w:rsid w:val="00586BF0"/>
    <w:rsid w:val="0058735F"/>
    <w:rsid w:val="00587AA1"/>
    <w:rsid w:val="00591F85"/>
    <w:rsid w:val="00593225"/>
    <w:rsid w:val="005A0A45"/>
    <w:rsid w:val="005A1046"/>
    <w:rsid w:val="005A7A57"/>
    <w:rsid w:val="005B0C45"/>
    <w:rsid w:val="005B2973"/>
    <w:rsid w:val="005B2F84"/>
    <w:rsid w:val="005B6ED0"/>
    <w:rsid w:val="005B72FC"/>
    <w:rsid w:val="005C140E"/>
    <w:rsid w:val="005C7BFC"/>
    <w:rsid w:val="005D1289"/>
    <w:rsid w:val="005D2BC9"/>
    <w:rsid w:val="005D63B9"/>
    <w:rsid w:val="005E0A03"/>
    <w:rsid w:val="005E1E05"/>
    <w:rsid w:val="005E450E"/>
    <w:rsid w:val="005E5DEA"/>
    <w:rsid w:val="005E774A"/>
    <w:rsid w:val="005F03C7"/>
    <w:rsid w:val="005F0913"/>
    <w:rsid w:val="005F0C0B"/>
    <w:rsid w:val="005F1CB6"/>
    <w:rsid w:val="005F253F"/>
    <w:rsid w:val="005F4081"/>
    <w:rsid w:val="006002A7"/>
    <w:rsid w:val="006054D8"/>
    <w:rsid w:val="00605A70"/>
    <w:rsid w:val="00606493"/>
    <w:rsid w:val="0061160D"/>
    <w:rsid w:val="00613B7B"/>
    <w:rsid w:val="00617DD9"/>
    <w:rsid w:val="00621797"/>
    <w:rsid w:val="006225AA"/>
    <w:rsid w:val="00624C71"/>
    <w:rsid w:val="0063248D"/>
    <w:rsid w:val="006357D0"/>
    <w:rsid w:val="006368B7"/>
    <w:rsid w:val="00637D39"/>
    <w:rsid w:val="0064239B"/>
    <w:rsid w:val="00643011"/>
    <w:rsid w:val="00643CAA"/>
    <w:rsid w:val="006513FF"/>
    <w:rsid w:val="0065208D"/>
    <w:rsid w:val="006552C5"/>
    <w:rsid w:val="00660748"/>
    <w:rsid w:val="00661733"/>
    <w:rsid w:val="00663A37"/>
    <w:rsid w:val="0067074A"/>
    <w:rsid w:val="00680EB4"/>
    <w:rsid w:val="00694073"/>
    <w:rsid w:val="00695A2A"/>
    <w:rsid w:val="00696F3F"/>
    <w:rsid w:val="006A0249"/>
    <w:rsid w:val="006B3515"/>
    <w:rsid w:val="006B3B85"/>
    <w:rsid w:val="006B4403"/>
    <w:rsid w:val="006C00CE"/>
    <w:rsid w:val="006C5776"/>
    <w:rsid w:val="006C7CF5"/>
    <w:rsid w:val="006D027C"/>
    <w:rsid w:val="006D3049"/>
    <w:rsid w:val="006D4BEB"/>
    <w:rsid w:val="006D6ABC"/>
    <w:rsid w:val="006E1FF0"/>
    <w:rsid w:val="006E539D"/>
    <w:rsid w:val="006F4E6C"/>
    <w:rsid w:val="00703748"/>
    <w:rsid w:val="0070405D"/>
    <w:rsid w:val="00705214"/>
    <w:rsid w:val="00705646"/>
    <w:rsid w:val="007056E6"/>
    <w:rsid w:val="007131AE"/>
    <w:rsid w:val="00720338"/>
    <w:rsid w:val="00723A1E"/>
    <w:rsid w:val="00733752"/>
    <w:rsid w:val="00752FDB"/>
    <w:rsid w:val="007572AA"/>
    <w:rsid w:val="007612EB"/>
    <w:rsid w:val="00763FA1"/>
    <w:rsid w:val="007641ED"/>
    <w:rsid w:val="00770205"/>
    <w:rsid w:val="0077210A"/>
    <w:rsid w:val="00772117"/>
    <w:rsid w:val="0077668B"/>
    <w:rsid w:val="00777EBB"/>
    <w:rsid w:val="00780ABB"/>
    <w:rsid w:val="007820B5"/>
    <w:rsid w:val="00782583"/>
    <w:rsid w:val="0078331E"/>
    <w:rsid w:val="00783CD9"/>
    <w:rsid w:val="007861EE"/>
    <w:rsid w:val="00787423"/>
    <w:rsid w:val="00796FAC"/>
    <w:rsid w:val="007A2C69"/>
    <w:rsid w:val="007A54E6"/>
    <w:rsid w:val="007B5388"/>
    <w:rsid w:val="007C2482"/>
    <w:rsid w:val="007C36CF"/>
    <w:rsid w:val="007C6460"/>
    <w:rsid w:val="007D1AC2"/>
    <w:rsid w:val="007D32C3"/>
    <w:rsid w:val="007D5447"/>
    <w:rsid w:val="007D65ED"/>
    <w:rsid w:val="007D737C"/>
    <w:rsid w:val="007D7D2B"/>
    <w:rsid w:val="007E0BAD"/>
    <w:rsid w:val="007E3F54"/>
    <w:rsid w:val="007F1E51"/>
    <w:rsid w:val="007F4C33"/>
    <w:rsid w:val="008024AE"/>
    <w:rsid w:val="008206CB"/>
    <w:rsid w:val="008309E0"/>
    <w:rsid w:val="00833F54"/>
    <w:rsid w:val="00835EF2"/>
    <w:rsid w:val="00836625"/>
    <w:rsid w:val="008369F7"/>
    <w:rsid w:val="00842BD8"/>
    <w:rsid w:val="00842FEB"/>
    <w:rsid w:val="008441A6"/>
    <w:rsid w:val="00850083"/>
    <w:rsid w:val="008518E7"/>
    <w:rsid w:val="0085380E"/>
    <w:rsid w:val="00853A6C"/>
    <w:rsid w:val="00861437"/>
    <w:rsid w:val="008626CD"/>
    <w:rsid w:val="008626E8"/>
    <w:rsid w:val="00862FC4"/>
    <w:rsid w:val="00866338"/>
    <w:rsid w:val="00870D54"/>
    <w:rsid w:val="0087129F"/>
    <w:rsid w:val="00874CCA"/>
    <w:rsid w:val="008756C6"/>
    <w:rsid w:val="00875C75"/>
    <w:rsid w:val="008764E7"/>
    <w:rsid w:val="008773CF"/>
    <w:rsid w:val="008833D8"/>
    <w:rsid w:val="008849A5"/>
    <w:rsid w:val="00887FA6"/>
    <w:rsid w:val="00892994"/>
    <w:rsid w:val="00894A4F"/>
    <w:rsid w:val="00895B60"/>
    <w:rsid w:val="00897B5E"/>
    <w:rsid w:val="008A36E0"/>
    <w:rsid w:val="008A470D"/>
    <w:rsid w:val="008A47A2"/>
    <w:rsid w:val="008B3158"/>
    <w:rsid w:val="008B7194"/>
    <w:rsid w:val="008C2B7B"/>
    <w:rsid w:val="008D00AB"/>
    <w:rsid w:val="008D63E9"/>
    <w:rsid w:val="008E252E"/>
    <w:rsid w:val="008E46DF"/>
    <w:rsid w:val="008E54C0"/>
    <w:rsid w:val="008E5B56"/>
    <w:rsid w:val="008E7002"/>
    <w:rsid w:val="008F2213"/>
    <w:rsid w:val="008F3584"/>
    <w:rsid w:val="008F64F3"/>
    <w:rsid w:val="00901AF0"/>
    <w:rsid w:val="00903573"/>
    <w:rsid w:val="00904771"/>
    <w:rsid w:val="00904905"/>
    <w:rsid w:val="00905AF6"/>
    <w:rsid w:val="00907C4A"/>
    <w:rsid w:val="0091213C"/>
    <w:rsid w:val="00912175"/>
    <w:rsid w:val="00917BEC"/>
    <w:rsid w:val="00917C14"/>
    <w:rsid w:val="009206D8"/>
    <w:rsid w:val="0092358A"/>
    <w:rsid w:val="00924CF8"/>
    <w:rsid w:val="0092742F"/>
    <w:rsid w:val="00934744"/>
    <w:rsid w:val="009372D0"/>
    <w:rsid w:val="0093756E"/>
    <w:rsid w:val="00944E5C"/>
    <w:rsid w:val="0094586D"/>
    <w:rsid w:val="00947493"/>
    <w:rsid w:val="009539D5"/>
    <w:rsid w:val="009620DE"/>
    <w:rsid w:val="00963717"/>
    <w:rsid w:val="00965409"/>
    <w:rsid w:val="00972605"/>
    <w:rsid w:val="00973B13"/>
    <w:rsid w:val="00973EBF"/>
    <w:rsid w:val="00974203"/>
    <w:rsid w:val="00981266"/>
    <w:rsid w:val="009910B1"/>
    <w:rsid w:val="00991D4A"/>
    <w:rsid w:val="00997398"/>
    <w:rsid w:val="009A42ED"/>
    <w:rsid w:val="009A4726"/>
    <w:rsid w:val="009A6115"/>
    <w:rsid w:val="009A7D5E"/>
    <w:rsid w:val="009B135E"/>
    <w:rsid w:val="009B2B58"/>
    <w:rsid w:val="009B767B"/>
    <w:rsid w:val="009C05AA"/>
    <w:rsid w:val="009C2B27"/>
    <w:rsid w:val="009C4C27"/>
    <w:rsid w:val="009C51E9"/>
    <w:rsid w:val="009C6B65"/>
    <w:rsid w:val="009D5DF1"/>
    <w:rsid w:val="009E2486"/>
    <w:rsid w:val="009E2D16"/>
    <w:rsid w:val="009E790E"/>
    <w:rsid w:val="009E7A0C"/>
    <w:rsid w:val="009E7A87"/>
    <w:rsid w:val="009F4232"/>
    <w:rsid w:val="009F4BBE"/>
    <w:rsid w:val="009F5EF4"/>
    <w:rsid w:val="00A0007F"/>
    <w:rsid w:val="00A018FD"/>
    <w:rsid w:val="00A11E84"/>
    <w:rsid w:val="00A17DA8"/>
    <w:rsid w:val="00A22E7D"/>
    <w:rsid w:val="00A2404A"/>
    <w:rsid w:val="00A32A62"/>
    <w:rsid w:val="00A35CA2"/>
    <w:rsid w:val="00A41263"/>
    <w:rsid w:val="00A44C8C"/>
    <w:rsid w:val="00A50EE9"/>
    <w:rsid w:val="00A512D1"/>
    <w:rsid w:val="00A66496"/>
    <w:rsid w:val="00A700FD"/>
    <w:rsid w:val="00A866CB"/>
    <w:rsid w:val="00A87DDA"/>
    <w:rsid w:val="00A9071B"/>
    <w:rsid w:val="00A90E96"/>
    <w:rsid w:val="00A90ECF"/>
    <w:rsid w:val="00A935F8"/>
    <w:rsid w:val="00A95755"/>
    <w:rsid w:val="00A95A42"/>
    <w:rsid w:val="00A96913"/>
    <w:rsid w:val="00AA08FD"/>
    <w:rsid w:val="00AA2324"/>
    <w:rsid w:val="00AA4719"/>
    <w:rsid w:val="00AA741D"/>
    <w:rsid w:val="00AB11A5"/>
    <w:rsid w:val="00AB3B3A"/>
    <w:rsid w:val="00AC00CC"/>
    <w:rsid w:val="00AC162C"/>
    <w:rsid w:val="00AC5968"/>
    <w:rsid w:val="00AC7F69"/>
    <w:rsid w:val="00AD75BA"/>
    <w:rsid w:val="00AD78A0"/>
    <w:rsid w:val="00AE01A8"/>
    <w:rsid w:val="00AE5B83"/>
    <w:rsid w:val="00AE6697"/>
    <w:rsid w:val="00AE73DE"/>
    <w:rsid w:val="00AE75E7"/>
    <w:rsid w:val="00AF330F"/>
    <w:rsid w:val="00AF3342"/>
    <w:rsid w:val="00B01E5F"/>
    <w:rsid w:val="00B021C3"/>
    <w:rsid w:val="00B02909"/>
    <w:rsid w:val="00B03F54"/>
    <w:rsid w:val="00B0465D"/>
    <w:rsid w:val="00B11AC9"/>
    <w:rsid w:val="00B24861"/>
    <w:rsid w:val="00B24E22"/>
    <w:rsid w:val="00B25294"/>
    <w:rsid w:val="00B303A0"/>
    <w:rsid w:val="00B34C51"/>
    <w:rsid w:val="00B40BDA"/>
    <w:rsid w:val="00B421E6"/>
    <w:rsid w:val="00B564D4"/>
    <w:rsid w:val="00B611CE"/>
    <w:rsid w:val="00B625E2"/>
    <w:rsid w:val="00B62A79"/>
    <w:rsid w:val="00B743E7"/>
    <w:rsid w:val="00B75290"/>
    <w:rsid w:val="00B77BE8"/>
    <w:rsid w:val="00B77CEF"/>
    <w:rsid w:val="00B8181B"/>
    <w:rsid w:val="00B87426"/>
    <w:rsid w:val="00B955A9"/>
    <w:rsid w:val="00BA4E00"/>
    <w:rsid w:val="00BB0ADD"/>
    <w:rsid w:val="00BB73F2"/>
    <w:rsid w:val="00BC1241"/>
    <w:rsid w:val="00BC1A0D"/>
    <w:rsid w:val="00BC2EEE"/>
    <w:rsid w:val="00BD4AF3"/>
    <w:rsid w:val="00BE018E"/>
    <w:rsid w:val="00BE5332"/>
    <w:rsid w:val="00BF0210"/>
    <w:rsid w:val="00BF3027"/>
    <w:rsid w:val="00BF44FD"/>
    <w:rsid w:val="00BF5780"/>
    <w:rsid w:val="00C02B62"/>
    <w:rsid w:val="00C04627"/>
    <w:rsid w:val="00C111CA"/>
    <w:rsid w:val="00C12304"/>
    <w:rsid w:val="00C22FB1"/>
    <w:rsid w:val="00C301DA"/>
    <w:rsid w:val="00C34C01"/>
    <w:rsid w:val="00C3725D"/>
    <w:rsid w:val="00C4182B"/>
    <w:rsid w:val="00C45169"/>
    <w:rsid w:val="00C46287"/>
    <w:rsid w:val="00C470D1"/>
    <w:rsid w:val="00C5145B"/>
    <w:rsid w:val="00C54B6E"/>
    <w:rsid w:val="00C57F84"/>
    <w:rsid w:val="00C65C48"/>
    <w:rsid w:val="00C67F39"/>
    <w:rsid w:val="00C705F8"/>
    <w:rsid w:val="00C71AED"/>
    <w:rsid w:val="00C73D28"/>
    <w:rsid w:val="00C80CA9"/>
    <w:rsid w:val="00C8172F"/>
    <w:rsid w:val="00C81F33"/>
    <w:rsid w:val="00C839E9"/>
    <w:rsid w:val="00C8699F"/>
    <w:rsid w:val="00C902C5"/>
    <w:rsid w:val="00CA0DA9"/>
    <w:rsid w:val="00CA3AA6"/>
    <w:rsid w:val="00CA566E"/>
    <w:rsid w:val="00CA58AA"/>
    <w:rsid w:val="00CA7B5D"/>
    <w:rsid w:val="00CC4F9B"/>
    <w:rsid w:val="00CC50DA"/>
    <w:rsid w:val="00CC5D75"/>
    <w:rsid w:val="00CD270B"/>
    <w:rsid w:val="00CD61B2"/>
    <w:rsid w:val="00CD6BC5"/>
    <w:rsid w:val="00CD76C3"/>
    <w:rsid w:val="00CE0B93"/>
    <w:rsid w:val="00CE1D4B"/>
    <w:rsid w:val="00CE36DC"/>
    <w:rsid w:val="00CE430C"/>
    <w:rsid w:val="00CE51D9"/>
    <w:rsid w:val="00CE65C5"/>
    <w:rsid w:val="00CF355F"/>
    <w:rsid w:val="00CF3614"/>
    <w:rsid w:val="00CF758F"/>
    <w:rsid w:val="00D03070"/>
    <w:rsid w:val="00D073F0"/>
    <w:rsid w:val="00D10D8F"/>
    <w:rsid w:val="00D1139C"/>
    <w:rsid w:val="00D26414"/>
    <w:rsid w:val="00D26515"/>
    <w:rsid w:val="00D41BCF"/>
    <w:rsid w:val="00D42BF5"/>
    <w:rsid w:val="00D43C75"/>
    <w:rsid w:val="00D455EC"/>
    <w:rsid w:val="00D52494"/>
    <w:rsid w:val="00D64438"/>
    <w:rsid w:val="00D70983"/>
    <w:rsid w:val="00D736B3"/>
    <w:rsid w:val="00D813D5"/>
    <w:rsid w:val="00D825CC"/>
    <w:rsid w:val="00D86FBB"/>
    <w:rsid w:val="00D87131"/>
    <w:rsid w:val="00D91047"/>
    <w:rsid w:val="00D912C5"/>
    <w:rsid w:val="00D9181B"/>
    <w:rsid w:val="00D91C1F"/>
    <w:rsid w:val="00D92EF4"/>
    <w:rsid w:val="00D959A3"/>
    <w:rsid w:val="00DA2AED"/>
    <w:rsid w:val="00DA34F5"/>
    <w:rsid w:val="00DA6035"/>
    <w:rsid w:val="00DA6121"/>
    <w:rsid w:val="00DA7108"/>
    <w:rsid w:val="00DB3A86"/>
    <w:rsid w:val="00DB3C3C"/>
    <w:rsid w:val="00DB5100"/>
    <w:rsid w:val="00DC4148"/>
    <w:rsid w:val="00DE14E8"/>
    <w:rsid w:val="00DE6C12"/>
    <w:rsid w:val="00DF27BC"/>
    <w:rsid w:val="00DF3756"/>
    <w:rsid w:val="00E00806"/>
    <w:rsid w:val="00E019C2"/>
    <w:rsid w:val="00E05898"/>
    <w:rsid w:val="00E06FA7"/>
    <w:rsid w:val="00E10FDE"/>
    <w:rsid w:val="00E117A7"/>
    <w:rsid w:val="00E13363"/>
    <w:rsid w:val="00E22988"/>
    <w:rsid w:val="00E27308"/>
    <w:rsid w:val="00E301D1"/>
    <w:rsid w:val="00E34914"/>
    <w:rsid w:val="00E3653C"/>
    <w:rsid w:val="00E45130"/>
    <w:rsid w:val="00E468A6"/>
    <w:rsid w:val="00E527A9"/>
    <w:rsid w:val="00E53EC0"/>
    <w:rsid w:val="00E62A8A"/>
    <w:rsid w:val="00E67AC7"/>
    <w:rsid w:val="00E7069B"/>
    <w:rsid w:val="00E70B1F"/>
    <w:rsid w:val="00E75771"/>
    <w:rsid w:val="00E82214"/>
    <w:rsid w:val="00E85425"/>
    <w:rsid w:val="00E8715C"/>
    <w:rsid w:val="00E90569"/>
    <w:rsid w:val="00E91191"/>
    <w:rsid w:val="00EA02FF"/>
    <w:rsid w:val="00EA06F3"/>
    <w:rsid w:val="00EA2D70"/>
    <w:rsid w:val="00EB13D0"/>
    <w:rsid w:val="00EB3622"/>
    <w:rsid w:val="00EB5C96"/>
    <w:rsid w:val="00EB6047"/>
    <w:rsid w:val="00EC0AFE"/>
    <w:rsid w:val="00EC2235"/>
    <w:rsid w:val="00EC3444"/>
    <w:rsid w:val="00EC489D"/>
    <w:rsid w:val="00EC6909"/>
    <w:rsid w:val="00EC705F"/>
    <w:rsid w:val="00ED11A3"/>
    <w:rsid w:val="00EE08D7"/>
    <w:rsid w:val="00EE5D3D"/>
    <w:rsid w:val="00EF742C"/>
    <w:rsid w:val="00F00126"/>
    <w:rsid w:val="00F01B28"/>
    <w:rsid w:val="00F02FB2"/>
    <w:rsid w:val="00F030F2"/>
    <w:rsid w:val="00F14B58"/>
    <w:rsid w:val="00F15A96"/>
    <w:rsid w:val="00F16264"/>
    <w:rsid w:val="00F348F3"/>
    <w:rsid w:val="00F41D03"/>
    <w:rsid w:val="00F46403"/>
    <w:rsid w:val="00F504C7"/>
    <w:rsid w:val="00F546E8"/>
    <w:rsid w:val="00F6061A"/>
    <w:rsid w:val="00F61F95"/>
    <w:rsid w:val="00F63250"/>
    <w:rsid w:val="00F64D43"/>
    <w:rsid w:val="00F658C3"/>
    <w:rsid w:val="00F67D78"/>
    <w:rsid w:val="00F7090A"/>
    <w:rsid w:val="00F71AC2"/>
    <w:rsid w:val="00F72451"/>
    <w:rsid w:val="00F74071"/>
    <w:rsid w:val="00F744EB"/>
    <w:rsid w:val="00F74A59"/>
    <w:rsid w:val="00F753E3"/>
    <w:rsid w:val="00F75CF2"/>
    <w:rsid w:val="00F8016A"/>
    <w:rsid w:val="00F811B1"/>
    <w:rsid w:val="00F82455"/>
    <w:rsid w:val="00F87D9F"/>
    <w:rsid w:val="00F9041D"/>
    <w:rsid w:val="00F922FC"/>
    <w:rsid w:val="00F967F4"/>
    <w:rsid w:val="00FA61FC"/>
    <w:rsid w:val="00FA7A72"/>
    <w:rsid w:val="00FB6F9F"/>
    <w:rsid w:val="00FC3F96"/>
    <w:rsid w:val="00FC5DA2"/>
    <w:rsid w:val="00FC66CC"/>
    <w:rsid w:val="00FD4D2D"/>
    <w:rsid w:val="00FD7749"/>
    <w:rsid w:val="00FE405D"/>
    <w:rsid w:val="00FE44DE"/>
    <w:rsid w:val="00FE6A34"/>
    <w:rsid w:val="00FE6A49"/>
    <w:rsid w:val="00FE73D4"/>
    <w:rsid w:val="00FF2F28"/>
    <w:rsid w:val="00FF53B5"/>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DD"/>
    <w:rPr>
      <w:lang w:val="en-GB"/>
    </w:rPr>
  </w:style>
  <w:style w:type="paragraph" w:styleId="Rubrik1">
    <w:name w:val="heading 1"/>
    <w:basedOn w:val="Normal"/>
    <w:next w:val="Normal"/>
    <w:link w:val="Rubrik1Char"/>
    <w:uiPriority w:val="9"/>
    <w:qFormat/>
    <w:rsid w:val="00B752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6513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AE73D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Rubrik4">
    <w:name w:val="heading 4"/>
    <w:basedOn w:val="Normal"/>
    <w:next w:val="Normal"/>
    <w:link w:val="Rubrik4Char"/>
    <w:uiPriority w:val="9"/>
    <w:semiHidden/>
    <w:unhideWhenUsed/>
    <w:qFormat/>
    <w:rsid w:val="0007681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link w:val="ListstyckeChar"/>
    <w:uiPriority w:val="34"/>
    <w:qFormat/>
    <w:rsid w:val="00BE018E"/>
    <w:pPr>
      <w:ind w:left="720"/>
      <w:contextualSpacing/>
    </w:pPr>
  </w:style>
  <w:style w:type="paragraph" w:styleId="Brdtext2">
    <w:name w:val="Body Text 2"/>
    <w:basedOn w:val="Normal"/>
    <w:link w:val="Brdtext2Char"/>
    <w:rsid w:val="00AE5B83"/>
    <w:pPr>
      <w:spacing w:after="120" w:line="480" w:lineRule="auto"/>
    </w:pPr>
    <w:rPr>
      <w:rFonts w:ascii="Times New Roman" w:eastAsia="Times New Roman" w:hAnsi="Times New Roman" w:cs="Times New Roman"/>
      <w:sz w:val="24"/>
      <w:szCs w:val="24"/>
      <w:lang w:eastAsia="en-GB"/>
    </w:rPr>
  </w:style>
  <w:style w:type="character" w:customStyle="1" w:styleId="Brdtext2Char">
    <w:name w:val="Brödtext 2 Char"/>
    <w:basedOn w:val="Standardstycketypsnitt"/>
    <w:link w:val="Brdtext2"/>
    <w:rsid w:val="00AE5B83"/>
    <w:rPr>
      <w:rFonts w:ascii="Times New Roman" w:eastAsia="Times New Roman" w:hAnsi="Times New Roman" w:cs="Times New Roman"/>
      <w:sz w:val="24"/>
      <w:szCs w:val="24"/>
      <w:lang w:val="en-GB" w:eastAsia="en-GB"/>
    </w:rPr>
  </w:style>
  <w:style w:type="paragraph" w:styleId="Sidhuvud">
    <w:name w:val="header"/>
    <w:basedOn w:val="Normal"/>
    <w:link w:val="SidhuvudChar"/>
    <w:uiPriority w:val="99"/>
    <w:unhideWhenUsed/>
    <w:rsid w:val="005F03C7"/>
    <w:pPr>
      <w:tabs>
        <w:tab w:val="center" w:pos="4680"/>
        <w:tab w:val="right" w:pos="9360"/>
      </w:tabs>
      <w:spacing w:after="0" w:line="240" w:lineRule="auto"/>
    </w:pPr>
  </w:style>
  <w:style w:type="character" w:customStyle="1" w:styleId="SidhuvudChar">
    <w:name w:val="Sidhuvud Char"/>
    <w:basedOn w:val="Standardstycketypsnitt"/>
    <w:link w:val="Sidhuvud"/>
    <w:uiPriority w:val="99"/>
    <w:rsid w:val="005F03C7"/>
  </w:style>
  <w:style w:type="paragraph" w:styleId="Sidfot">
    <w:name w:val="footer"/>
    <w:basedOn w:val="Normal"/>
    <w:link w:val="SidfotChar"/>
    <w:unhideWhenUsed/>
    <w:rsid w:val="005F03C7"/>
    <w:pPr>
      <w:tabs>
        <w:tab w:val="center" w:pos="4680"/>
        <w:tab w:val="right" w:pos="9360"/>
      </w:tabs>
      <w:spacing w:after="0" w:line="240" w:lineRule="auto"/>
    </w:pPr>
  </w:style>
  <w:style w:type="character" w:customStyle="1" w:styleId="SidfotChar">
    <w:name w:val="Sidfot Char"/>
    <w:basedOn w:val="Standardstycketypsnitt"/>
    <w:link w:val="Sidfot"/>
    <w:uiPriority w:val="99"/>
    <w:rsid w:val="005F03C7"/>
  </w:style>
  <w:style w:type="character" w:styleId="Hyperlnk">
    <w:name w:val="Hyperlink"/>
    <w:basedOn w:val="Standardstycketypsnitt"/>
    <w:uiPriority w:val="99"/>
    <w:unhideWhenUsed/>
    <w:rsid w:val="007A54E6"/>
    <w:rPr>
      <w:color w:val="0000FF" w:themeColor="hyperlink"/>
      <w:u w:val="single"/>
    </w:rPr>
  </w:style>
  <w:style w:type="paragraph" w:styleId="Kommentarer">
    <w:name w:val="annotation text"/>
    <w:basedOn w:val="Normal"/>
    <w:link w:val="KommentarerChar"/>
    <w:rsid w:val="000359DB"/>
    <w:rPr>
      <w:rFonts w:ascii="Arial" w:eastAsia="Times New Roman" w:hAnsi="Arial" w:cs="Arial"/>
      <w:sz w:val="20"/>
      <w:szCs w:val="20"/>
    </w:rPr>
  </w:style>
  <w:style w:type="character" w:customStyle="1" w:styleId="KommentarerChar">
    <w:name w:val="Kommentarer Char"/>
    <w:basedOn w:val="Standardstycketypsnitt"/>
    <w:link w:val="Kommentarer"/>
    <w:rsid w:val="000359DB"/>
    <w:rPr>
      <w:rFonts w:ascii="Arial" w:eastAsia="Times New Roman" w:hAnsi="Arial" w:cs="Arial"/>
      <w:sz w:val="20"/>
      <w:szCs w:val="20"/>
      <w:lang w:val="en-GB"/>
    </w:rPr>
  </w:style>
  <w:style w:type="character" w:customStyle="1" w:styleId="Rubrik3Char">
    <w:name w:val="Rubrik 3 Char"/>
    <w:basedOn w:val="Standardstycketypsnitt"/>
    <w:link w:val="Rubrik3"/>
    <w:uiPriority w:val="9"/>
    <w:rsid w:val="00AE73DE"/>
    <w:rPr>
      <w:rFonts w:ascii="Times New Roman" w:eastAsia="Times New Roman" w:hAnsi="Times New Roman" w:cs="Times New Roman"/>
      <w:b/>
      <w:bCs/>
      <w:sz w:val="27"/>
      <w:szCs w:val="27"/>
    </w:rPr>
  </w:style>
  <w:style w:type="character" w:customStyle="1" w:styleId="apple-converted-space">
    <w:name w:val="apple-converted-space"/>
    <w:basedOn w:val="Standardstycketypsnitt"/>
    <w:rsid w:val="00AE73DE"/>
  </w:style>
  <w:style w:type="character" w:styleId="Betoning2">
    <w:name w:val="Strong"/>
    <w:basedOn w:val="Standardstycketypsnitt"/>
    <w:uiPriority w:val="22"/>
    <w:qFormat/>
    <w:rsid w:val="00AE73DE"/>
    <w:rPr>
      <w:b/>
      <w:bCs/>
    </w:rPr>
  </w:style>
  <w:style w:type="paragraph" w:styleId="Beskrivning">
    <w:name w:val="caption"/>
    <w:basedOn w:val="Normal"/>
    <w:next w:val="Normal"/>
    <w:qFormat/>
    <w:rsid w:val="00116C29"/>
    <w:pPr>
      <w:spacing w:after="0" w:line="240" w:lineRule="auto"/>
    </w:pPr>
    <w:rPr>
      <w:rFonts w:ascii="Book Antiqua" w:eastAsia="Times New Roman" w:hAnsi="Book Antiqua" w:cs="Times New Roman"/>
      <w:b/>
      <w:bCs/>
      <w:sz w:val="20"/>
      <w:szCs w:val="24"/>
    </w:rPr>
  </w:style>
  <w:style w:type="paragraph" w:styleId="Bubbeltext">
    <w:name w:val="Balloon Text"/>
    <w:basedOn w:val="Normal"/>
    <w:link w:val="BubbeltextChar"/>
    <w:uiPriority w:val="99"/>
    <w:semiHidden/>
    <w:unhideWhenUsed/>
    <w:rsid w:val="00116C29"/>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116C29"/>
    <w:rPr>
      <w:rFonts w:ascii="Tahoma" w:hAnsi="Tahoma" w:cs="Tahoma"/>
      <w:sz w:val="16"/>
      <w:szCs w:val="16"/>
      <w:lang w:val="en-GB"/>
    </w:rPr>
  </w:style>
  <w:style w:type="paragraph" w:styleId="Fotnotstext">
    <w:name w:val="footnote text"/>
    <w:basedOn w:val="Normal"/>
    <w:link w:val="FotnotstextChar"/>
    <w:uiPriority w:val="99"/>
    <w:unhideWhenUsed/>
    <w:rsid w:val="008D63E9"/>
    <w:pPr>
      <w:spacing w:after="0" w:line="240" w:lineRule="auto"/>
    </w:pPr>
    <w:rPr>
      <w:sz w:val="20"/>
      <w:szCs w:val="20"/>
    </w:rPr>
  </w:style>
  <w:style w:type="character" w:customStyle="1" w:styleId="FotnotstextChar">
    <w:name w:val="Fotnotstext Char"/>
    <w:basedOn w:val="Standardstycketypsnitt"/>
    <w:link w:val="Fotnotstext"/>
    <w:uiPriority w:val="99"/>
    <w:rsid w:val="008D63E9"/>
    <w:rPr>
      <w:sz w:val="20"/>
      <w:szCs w:val="20"/>
      <w:lang w:val="en-GB"/>
    </w:rPr>
  </w:style>
  <w:style w:type="character" w:styleId="Fotnotsreferens">
    <w:name w:val="footnote reference"/>
    <w:basedOn w:val="Standardstycketypsnitt"/>
    <w:uiPriority w:val="99"/>
    <w:unhideWhenUsed/>
    <w:rsid w:val="008D63E9"/>
    <w:rPr>
      <w:vertAlign w:val="superscript"/>
    </w:rPr>
  </w:style>
  <w:style w:type="table" w:styleId="Tabellrutnt">
    <w:name w:val="Table Grid"/>
    <w:basedOn w:val="Normaltabell"/>
    <w:uiPriority w:val="59"/>
    <w:rsid w:val="00EE5D3D"/>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getavstnd">
    <w:name w:val="No Spacing"/>
    <w:uiPriority w:val="1"/>
    <w:qFormat/>
    <w:rsid w:val="00F46403"/>
    <w:pPr>
      <w:spacing w:after="0" w:line="240" w:lineRule="auto"/>
    </w:pPr>
    <w:rPr>
      <w:rFonts w:ascii="Arial" w:eastAsia="Calibri" w:hAnsi="Arial" w:cs="Times New Roman"/>
      <w:sz w:val="20"/>
      <w:lang w:val="en-GB" w:eastAsia="en-ZA"/>
    </w:rPr>
  </w:style>
  <w:style w:type="character" w:styleId="Diskretbetoning">
    <w:name w:val="Subtle Emphasis"/>
    <w:uiPriority w:val="19"/>
    <w:qFormat/>
    <w:rsid w:val="00593225"/>
    <w:rPr>
      <w:i/>
      <w:iCs/>
      <w:color w:val="808080"/>
    </w:rPr>
  </w:style>
  <w:style w:type="paragraph" w:styleId="Oformateradtext">
    <w:name w:val="Plain Text"/>
    <w:basedOn w:val="Normal"/>
    <w:link w:val="OformateradtextChar"/>
    <w:uiPriority w:val="99"/>
    <w:unhideWhenUsed/>
    <w:rsid w:val="00471C43"/>
    <w:pPr>
      <w:spacing w:after="0" w:line="240" w:lineRule="auto"/>
    </w:pPr>
    <w:rPr>
      <w:rFonts w:ascii="Consolas" w:hAnsi="Consolas"/>
      <w:sz w:val="21"/>
      <w:szCs w:val="21"/>
      <w:lang w:val="en-ZA"/>
    </w:rPr>
  </w:style>
  <w:style w:type="character" w:customStyle="1" w:styleId="OformateradtextChar">
    <w:name w:val="Oformaterad text Char"/>
    <w:basedOn w:val="Standardstycketypsnitt"/>
    <w:link w:val="Oformateradtext"/>
    <w:uiPriority w:val="99"/>
    <w:rsid w:val="00471C43"/>
    <w:rPr>
      <w:rFonts w:ascii="Consolas" w:hAnsi="Consolas"/>
      <w:sz w:val="21"/>
      <w:szCs w:val="21"/>
      <w:lang w:val="en-ZA"/>
    </w:rPr>
  </w:style>
  <w:style w:type="paragraph" w:customStyle="1" w:styleId="Default">
    <w:name w:val="Default"/>
    <w:rsid w:val="00C4182B"/>
    <w:pPr>
      <w:autoSpaceDE w:val="0"/>
      <w:autoSpaceDN w:val="0"/>
      <w:adjustRightInd w:val="0"/>
      <w:spacing w:after="0" w:line="240" w:lineRule="auto"/>
    </w:pPr>
    <w:rPr>
      <w:rFonts w:ascii="Calibri" w:hAnsi="Calibri" w:cs="Calibri"/>
      <w:color w:val="000000"/>
      <w:sz w:val="24"/>
      <w:szCs w:val="24"/>
      <w:lang w:val="nl-NL"/>
    </w:rPr>
  </w:style>
  <w:style w:type="numbering" w:customStyle="1" w:styleId="Style1">
    <w:name w:val="Style1"/>
    <w:uiPriority w:val="99"/>
    <w:rsid w:val="00C4182B"/>
    <w:pPr>
      <w:numPr>
        <w:numId w:val="8"/>
      </w:numPr>
    </w:pPr>
  </w:style>
  <w:style w:type="paragraph" w:styleId="Brdtextmedindrag2">
    <w:name w:val="Body Text Indent 2"/>
    <w:basedOn w:val="Normal"/>
    <w:link w:val="Brdtextmedindrag2Char"/>
    <w:uiPriority w:val="99"/>
    <w:semiHidden/>
    <w:unhideWhenUsed/>
    <w:rsid w:val="003E400E"/>
    <w:pPr>
      <w:spacing w:after="120" w:line="480" w:lineRule="auto"/>
      <w:ind w:left="283"/>
    </w:pPr>
  </w:style>
  <w:style w:type="character" w:customStyle="1" w:styleId="Brdtextmedindrag2Char">
    <w:name w:val="Brödtext med indrag 2 Char"/>
    <w:basedOn w:val="Standardstycketypsnitt"/>
    <w:link w:val="Brdtextmedindrag2"/>
    <w:uiPriority w:val="99"/>
    <w:semiHidden/>
    <w:rsid w:val="003E400E"/>
    <w:rPr>
      <w:lang w:val="en-GB"/>
    </w:rPr>
  </w:style>
  <w:style w:type="paragraph" w:styleId="Brdtext">
    <w:name w:val="Body Text"/>
    <w:basedOn w:val="Normal"/>
    <w:link w:val="BrdtextChar"/>
    <w:rsid w:val="003E400E"/>
    <w:pPr>
      <w:spacing w:after="120" w:line="240" w:lineRule="auto"/>
    </w:pPr>
    <w:rPr>
      <w:rFonts w:ascii="Times New Roman" w:eastAsia="Times New Roman" w:hAnsi="Times New Roman" w:cs="Times New Roman"/>
      <w:sz w:val="24"/>
      <w:szCs w:val="24"/>
      <w:lang w:eastAsia="en-GB"/>
    </w:rPr>
  </w:style>
  <w:style w:type="character" w:customStyle="1" w:styleId="BrdtextChar">
    <w:name w:val="Brödtext Char"/>
    <w:basedOn w:val="Standardstycketypsnitt"/>
    <w:link w:val="Brdtext"/>
    <w:rsid w:val="003E400E"/>
    <w:rPr>
      <w:rFonts w:ascii="Times New Roman" w:eastAsia="Times New Roman" w:hAnsi="Times New Roman" w:cs="Times New Roman"/>
      <w:sz w:val="24"/>
      <w:szCs w:val="24"/>
      <w:lang w:val="en-GB" w:eastAsia="en-GB"/>
    </w:rPr>
  </w:style>
  <w:style w:type="paragraph" w:styleId="Normalwebb">
    <w:name w:val="Normal (Web)"/>
    <w:basedOn w:val="Normal"/>
    <w:uiPriority w:val="99"/>
    <w:rsid w:val="003E400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Kommentarsreferens">
    <w:name w:val="annotation reference"/>
    <w:unhideWhenUsed/>
    <w:rsid w:val="00E62A8A"/>
    <w:rPr>
      <w:sz w:val="16"/>
      <w:szCs w:val="16"/>
    </w:rPr>
  </w:style>
  <w:style w:type="paragraph" w:styleId="Brdtextmedindrag">
    <w:name w:val="Body Text Indent"/>
    <w:basedOn w:val="Normal"/>
    <w:link w:val="BrdtextmedindragChar"/>
    <w:rsid w:val="003E6B1A"/>
    <w:pPr>
      <w:spacing w:after="120" w:line="240" w:lineRule="auto"/>
      <w:ind w:left="283"/>
    </w:pPr>
    <w:rPr>
      <w:rFonts w:ascii="Book Antiqua" w:eastAsia="Times New Roman" w:hAnsi="Book Antiqua" w:cs="Times New Roman"/>
      <w:szCs w:val="24"/>
      <w:lang w:eastAsia="en-GB"/>
    </w:rPr>
  </w:style>
  <w:style w:type="character" w:customStyle="1" w:styleId="BrdtextmedindragChar">
    <w:name w:val="Brödtext med indrag Char"/>
    <w:basedOn w:val="Standardstycketypsnitt"/>
    <w:link w:val="Brdtextmedindrag"/>
    <w:rsid w:val="003E6B1A"/>
    <w:rPr>
      <w:rFonts w:ascii="Book Antiqua" w:eastAsia="Times New Roman" w:hAnsi="Book Antiqua" w:cs="Times New Roman"/>
      <w:szCs w:val="24"/>
      <w:lang w:val="en-GB" w:eastAsia="en-GB"/>
    </w:rPr>
  </w:style>
  <w:style w:type="paragraph" w:customStyle="1" w:styleId="Pa18">
    <w:name w:val="Pa18"/>
    <w:basedOn w:val="Default"/>
    <w:next w:val="Default"/>
    <w:uiPriority w:val="99"/>
    <w:rsid w:val="007D1AC2"/>
    <w:pPr>
      <w:spacing w:line="201" w:lineRule="atLeast"/>
    </w:pPr>
    <w:rPr>
      <w:rFonts w:ascii="Myriad Pro" w:hAnsi="Myriad Pro" w:cstheme="minorBidi"/>
      <w:color w:val="auto"/>
      <w:lang w:val="en-ZA"/>
    </w:rPr>
  </w:style>
  <w:style w:type="paragraph" w:customStyle="1" w:styleId="Pa29">
    <w:name w:val="Pa29"/>
    <w:basedOn w:val="Default"/>
    <w:next w:val="Default"/>
    <w:uiPriority w:val="99"/>
    <w:rsid w:val="007D1AC2"/>
    <w:pPr>
      <w:spacing w:line="161" w:lineRule="atLeast"/>
    </w:pPr>
    <w:rPr>
      <w:rFonts w:ascii="Myriad Pro" w:hAnsi="Myriad Pro" w:cstheme="minorBidi"/>
      <w:color w:val="auto"/>
      <w:lang w:val="en-ZA"/>
    </w:rPr>
  </w:style>
  <w:style w:type="character" w:customStyle="1" w:styleId="A14">
    <w:name w:val="A14"/>
    <w:uiPriority w:val="99"/>
    <w:rsid w:val="007D1AC2"/>
    <w:rPr>
      <w:rFonts w:ascii="Myriad Pro" w:hAnsi="Myriad Pro" w:cs="Myriad Pro"/>
      <w:color w:val="221E1F"/>
      <w:sz w:val="9"/>
      <w:szCs w:val="9"/>
    </w:rPr>
  </w:style>
  <w:style w:type="character" w:customStyle="1" w:styleId="Rubrik1Char">
    <w:name w:val="Rubrik 1 Char"/>
    <w:basedOn w:val="Standardstycketypsnitt"/>
    <w:link w:val="Rubrik1"/>
    <w:uiPriority w:val="9"/>
    <w:rsid w:val="00B75290"/>
    <w:rPr>
      <w:rFonts w:asciiTheme="majorHAnsi" w:eastAsiaTheme="majorEastAsia" w:hAnsiTheme="majorHAnsi" w:cstheme="majorBidi"/>
      <w:b/>
      <w:bCs/>
      <w:color w:val="365F91" w:themeColor="accent1" w:themeShade="BF"/>
      <w:sz w:val="28"/>
      <w:szCs w:val="28"/>
      <w:lang w:val="en-GB"/>
    </w:rPr>
  </w:style>
  <w:style w:type="character" w:customStyle="1" w:styleId="ListstyckeChar">
    <w:name w:val="Liststycke Char"/>
    <w:basedOn w:val="Standardstycketypsnitt"/>
    <w:link w:val="Liststycke"/>
    <w:uiPriority w:val="34"/>
    <w:locked/>
    <w:rsid w:val="00B75290"/>
    <w:rPr>
      <w:lang w:val="en-GB"/>
    </w:rPr>
  </w:style>
  <w:style w:type="table" w:styleId="Mellanmrkskuggning1-dekorfrg3">
    <w:name w:val="Medium Shading 1 Accent 3"/>
    <w:basedOn w:val="Normaltabell"/>
    <w:uiPriority w:val="63"/>
    <w:rsid w:val="001D12C2"/>
    <w:pPr>
      <w:spacing w:after="0" w:line="240" w:lineRule="auto"/>
    </w:pPr>
    <w:rPr>
      <w:lang w:val="en-Z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Pa2">
    <w:name w:val="Pa2"/>
    <w:basedOn w:val="Default"/>
    <w:next w:val="Default"/>
    <w:uiPriority w:val="99"/>
    <w:rsid w:val="00F744EB"/>
    <w:pPr>
      <w:spacing w:line="241" w:lineRule="atLeast"/>
    </w:pPr>
    <w:rPr>
      <w:rFonts w:ascii="Futura Bk BT" w:hAnsi="Futura Bk BT" w:cstheme="minorBidi"/>
      <w:color w:val="auto"/>
      <w:lang w:val="en-ZA"/>
    </w:rPr>
  </w:style>
  <w:style w:type="character" w:customStyle="1" w:styleId="A3">
    <w:name w:val="A3"/>
    <w:uiPriority w:val="99"/>
    <w:rsid w:val="00F744EB"/>
    <w:rPr>
      <w:rFonts w:cs="Futura Bk BT"/>
      <w:color w:val="211D1E"/>
      <w:sz w:val="22"/>
      <w:szCs w:val="22"/>
    </w:rPr>
  </w:style>
  <w:style w:type="paragraph" w:customStyle="1" w:styleId="Pa3">
    <w:name w:val="Pa3"/>
    <w:basedOn w:val="Default"/>
    <w:next w:val="Default"/>
    <w:uiPriority w:val="99"/>
    <w:rsid w:val="00F744EB"/>
    <w:pPr>
      <w:spacing w:line="241" w:lineRule="atLeast"/>
    </w:pPr>
    <w:rPr>
      <w:rFonts w:ascii="Futura Bk BT" w:hAnsi="Futura Bk BT" w:cstheme="minorBidi"/>
      <w:color w:val="auto"/>
      <w:lang w:val="en-ZA"/>
    </w:rPr>
  </w:style>
  <w:style w:type="character" w:customStyle="1" w:styleId="A5">
    <w:name w:val="A5"/>
    <w:uiPriority w:val="99"/>
    <w:rsid w:val="00F744EB"/>
    <w:rPr>
      <w:rFonts w:cs="Futura Bk BT"/>
      <w:color w:val="211D1E"/>
      <w:sz w:val="22"/>
      <w:szCs w:val="22"/>
    </w:rPr>
  </w:style>
  <w:style w:type="paragraph" w:customStyle="1" w:styleId="sswmnumberedlist">
    <w:name w:val="sswm numbered list"/>
    <w:basedOn w:val="Normal"/>
    <w:rsid w:val="0057684D"/>
    <w:pPr>
      <w:numPr>
        <w:numId w:val="26"/>
      </w:numPr>
      <w:spacing w:after="60" w:line="264" w:lineRule="auto"/>
      <w:ind w:left="714" w:hanging="357"/>
      <w:jc w:val="both"/>
    </w:pPr>
    <w:rPr>
      <w:rFonts w:ascii="Trebuchet MS" w:eastAsia="Cambria" w:hAnsi="Trebuchet MS" w:cs="Times New Roman"/>
      <w:sz w:val="20"/>
      <w:lang w:val="en-US"/>
    </w:rPr>
  </w:style>
  <w:style w:type="character" w:customStyle="1" w:styleId="Rubrik4Char">
    <w:name w:val="Rubrik 4 Char"/>
    <w:basedOn w:val="Standardstycketypsnitt"/>
    <w:link w:val="Rubrik4"/>
    <w:uiPriority w:val="9"/>
    <w:semiHidden/>
    <w:rsid w:val="0007681A"/>
    <w:rPr>
      <w:rFonts w:asciiTheme="majorHAnsi" w:eastAsiaTheme="majorEastAsia" w:hAnsiTheme="majorHAnsi" w:cstheme="majorBidi"/>
      <w:i/>
      <w:iCs/>
      <w:color w:val="365F91" w:themeColor="accent1" w:themeShade="BF"/>
      <w:lang w:val="en-GB"/>
    </w:rPr>
  </w:style>
  <w:style w:type="paragraph" w:styleId="Kommentarsmne">
    <w:name w:val="annotation subject"/>
    <w:basedOn w:val="Kommentarer"/>
    <w:next w:val="Kommentarer"/>
    <w:link w:val="KommentarsmneChar"/>
    <w:uiPriority w:val="99"/>
    <w:semiHidden/>
    <w:unhideWhenUsed/>
    <w:rsid w:val="00331BBC"/>
    <w:pPr>
      <w:spacing w:line="240" w:lineRule="auto"/>
    </w:pPr>
    <w:rPr>
      <w:rFonts w:asciiTheme="minorHAnsi" w:eastAsiaTheme="minorHAnsi" w:hAnsiTheme="minorHAnsi" w:cstheme="minorBidi"/>
      <w:b/>
      <w:bCs/>
    </w:rPr>
  </w:style>
  <w:style w:type="character" w:customStyle="1" w:styleId="KommentarsmneChar">
    <w:name w:val="Kommentarsämne Char"/>
    <w:basedOn w:val="KommentarerChar"/>
    <w:link w:val="Kommentarsmne"/>
    <w:uiPriority w:val="99"/>
    <w:semiHidden/>
    <w:rsid w:val="00331BBC"/>
    <w:rPr>
      <w:rFonts w:ascii="Arial" w:eastAsia="Times New Roman" w:hAnsi="Arial" w:cs="Arial"/>
      <w:b/>
      <w:bCs/>
      <w:sz w:val="20"/>
      <w:szCs w:val="20"/>
      <w:lang w:val="en-GB"/>
    </w:rPr>
  </w:style>
  <w:style w:type="character" w:customStyle="1" w:styleId="Rubrik2Char">
    <w:name w:val="Rubrik 2 Char"/>
    <w:basedOn w:val="Standardstycketypsnitt"/>
    <w:link w:val="Rubrik2"/>
    <w:uiPriority w:val="9"/>
    <w:rsid w:val="006513FF"/>
    <w:rPr>
      <w:rFonts w:asciiTheme="majorHAnsi" w:eastAsiaTheme="majorEastAsia" w:hAnsiTheme="majorHAnsi" w:cstheme="majorBidi"/>
      <w:b/>
      <w:bCs/>
      <w:color w:val="4F81BD" w:themeColor="accent1"/>
      <w:sz w:val="26"/>
      <w:szCs w:val="26"/>
      <w:lang w:val="en-GB"/>
    </w:rPr>
  </w:style>
  <w:style w:type="paragraph" w:styleId="Innehllsfrteckningsrubrik">
    <w:name w:val="TOC Heading"/>
    <w:basedOn w:val="Rubrik1"/>
    <w:next w:val="Normal"/>
    <w:uiPriority w:val="39"/>
    <w:semiHidden/>
    <w:unhideWhenUsed/>
    <w:qFormat/>
    <w:rsid w:val="006513FF"/>
    <w:pPr>
      <w:outlineLvl w:val="9"/>
    </w:pPr>
    <w:rPr>
      <w:lang w:val="en-US" w:eastAsia="ja-JP"/>
    </w:rPr>
  </w:style>
  <w:style w:type="paragraph" w:styleId="Innehll1">
    <w:name w:val="toc 1"/>
    <w:basedOn w:val="Normal"/>
    <w:next w:val="Normal"/>
    <w:autoRedefine/>
    <w:uiPriority w:val="39"/>
    <w:unhideWhenUsed/>
    <w:rsid w:val="006513FF"/>
    <w:pPr>
      <w:spacing w:after="100"/>
    </w:pPr>
  </w:style>
  <w:style w:type="paragraph" w:styleId="Innehll2">
    <w:name w:val="toc 2"/>
    <w:basedOn w:val="Normal"/>
    <w:next w:val="Normal"/>
    <w:autoRedefine/>
    <w:uiPriority w:val="39"/>
    <w:unhideWhenUsed/>
    <w:rsid w:val="006513FF"/>
    <w:pPr>
      <w:spacing w:after="100"/>
      <w:ind w:left="2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DD"/>
    <w:rPr>
      <w:lang w:val="en-GB"/>
    </w:rPr>
  </w:style>
  <w:style w:type="paragraph" w:styleId="Rubrik1">
    <w:name w:val="heading 1"/>
    <w:basedOn w:val="Normal"/>
    <w:next w:val="Normal"/>
    <w:link w:val="Rubrik1Char"/>
    <w:uiPriority w:val="9"/>
    <w:qFormat/>
    <w:rsid w:val="00B752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6513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AE73D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Rubrik4">
    <w:name w:val="heading 4"/>
    <w:basedOn w:val="Normal"/>
    <w:next w:val="Normal"/>
    <w:link w:val="Rubrik4Char"/>
    <w:uiPriority w:val="9"/>
    <w:semiHidden/>
    <w:unhideWhenUsed/>
    <w:qFormat/>
    <w:rsid w:val="0007681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link w:val="ListstyckeChar"/>
    <w:uiPriority w:val="34"/>
    <w:qFormat/>
    <w:rsid w:val="00BE018E"/>
    <w:pPr>
      <w:ind w:left="720"/>
      <w:contextualSpacing/>
    </w:pPr>
  </w:style>
  <w:style w:type="paragraph" w:styleId="Brdtext2">
    <w:name w:val="Body Text 2"/>
    <w:basedOn w:val="Normal"/>
    <w:link w:val="Brdtext2Char"/>
    <w:rsid w:val="00AE5B83"/>
    <w:pPr>
      <w:spacing w:after="120" w:line="480" w:lineRule="auto"/>
    </w:pPr>
    <w:rPr>
      <w:rFonts w:ascii="Times New Roman" w:eastAsia="Times New Roman" w:hAnsi="Times New Roman" w:cs="Times New Roman"/>
      <w:sz w:val="24"/>
      <w:szCs w:val="24"/>
      <w:lang w:eastAsia="en-GB"/>
    </w:rPr>
  </w:style>
  <w:style w:type="character" w:customStyle="1" w:styleId="Brdtext2Char">
    <w:name w:val="Brödtext 2 Char"/>
    <w:basedOn w:val="Standardstycketypsnitt"/>
    <w:link w:val="Brdtext2"/>
    <w:rsid w:val="00AE5B83"/>
    <w:rPr>
      <w:rFonts w:ascii="Times New Roman" w:eastAsia="Times New Roman" w:hAnsi="Times New Roman" w:cs="Times New Roman"/>
      <w:sz w:val="24"/>
      <w:szCs w:val="24"/>
      <w:lang w:val="en-GB" w:eastAsia="en-GB"/>
    </w:rPr>
  </w:style>
  <w:style w:type="paragraph" w:styleId="Sidhuvud">
    <w:name w:val="header"/>
    <w:basedOn w:val="Normal"/>
    <w:link w:val="SidhuvudChar"/>
    <w:uiPriority w:val="99"/>
    <w:unhideWhenUsed/>
    <w:rsid w:val="005F03C7"/>
    <w:pPr>
      <w:tabs>
        <w:tab w:val="center" w:pos="4680"/>
        <w:tab w:val="right" w:pos="9360"/>
      </w:tabs>
      <w:spacing w:after="0" w:line="240" w:lineRule="auto"/>
    </w:pPr>
  </w:style>
  <w:style w:type="character" w:customStyle="1" w:styleId="SidhuvudChar">
    <w:name w:val="Sidhuvud Char"/>
    <w:basedOn w:val="Standardstycketypsnitt"/>
    <w:link w:val="Sidhuvud"/>
    <w:uiPriority w:val="99"/>
    <w:rsid w:val="005F03C7"/>
  </w:style>
  <w:style w:type="paragraph" w:styleId="Sidfot">
    <w:name w:val="footer"/>
    <w:basedOn w:val="Normal"/>
    <w:link w:val="SidfotChar"/>
    <w:unhideWhenUsed/>
    <w:rsid w:val="005F03C7"/>
    <w:pPr>
      <w:tabs>
        <w:tab w:val="center" w:pos="4680"/>
        <w:tab w:val="right" w:pos="9360"/>
      </w:tabs>
      <w:spacing w:after="0" w:line="240" w:lineRule="auto"/>
    </w:pPr>
  </w:style>
  <w:style w:type="character" w:customStyle="1" w:styleId="SidfotChar">
    <w:name w:val="Sidfot Char"/>
    <w:basedOn w:val="Standardstycketypsnitt"/>
    <w:link w:val="Sidfot"/>
    <w:uiPriority w:val="99"/>
    <w:rsid w:val="005F03C7"/>
  </w:style>
  <w:style w:type="character" w:styleId="Hyperlnk">
    <w:name w:val="Hyperlink"/>
    <w:basedOn w:val="Standardstycketypsnitt"/>
    <w:uiPriority w:val="99"/>
    <w:unhideWhenUsed/>
    <w:rsid w:val="007A54E6"/>
    <w:rPr>
      <w:color w:val="0000FF" w:themeColor="hyperlink"/>
      <w:u w:val="single"/>
    </w:rPr>
  </w:style>
  <w:style w:type="paragraph" w:styleId="Kommentarer">
    <w:name w:val="annotation text"/>
    <w:basedOn w:val="Normal"/>
    <w:link w:val="KommentarerChar"/>
    <w:rsid w:val="000359DB"/>
    <w:rPr>
      <w:rFonts w:ascii="Arial" w:eastAsia="Times New Roman" w:hAnsi="Arial" w:cs="Arial"/>
      <w:sz w:val="20"/>
      <w:szCs w:val="20"/>
    </w:rPr>
  </w:style>
  <w:style w:type="character" w:customStyle="1" w:styleId="KommentarerChar">
    <w:name w:val="Kommentarer Char"/>
    <w:basedOn w:val="Standardstycketypsnitt"/>
    <w:link w:val="Kommentarer"/>
    <w:rsid w:val="000359DB"/>
    <w:rPr>
      <w:rFonts w:ascii="Arial" w:eastAsia="Times New Roman" w:hAnsi="Arial" w:cs="Arial"/>
      <w:sz w:val="20"/>
      <w:szCs w:val="20"/>
      <w:lang w:val="en-GB"/>
    </w:rPr>
  </w:style>
  <w:style w:type="character" w:customStyle="1" w:styleId="Rubrik3Char">
    <w:name w:val="Rubrik 3 Char"/>
    <w:basedOn w:val="Standardstycketypsnitt"/>
    <w:link w:val="Rubrik3"/>
    <w:uiPriority w:val="9"/>
    <w:rsid w:val="00AE73DE"/>
    <w:rPr>
      <w:rFonts w:ascii="Times New Roman" w:eastAsia="Times New Roman" w:hAnsi="Times New Roman" w:cs="Times New Roman"/>
      <w:b/>
      <w:bCs/>
      <w:sz w:val="27"/>
      <w:szCs w:val="27"/>
    </w:rPr>
  </w:style>
  <w:style w:type="character" w:customStyle="1" w:styleId="apple-converted-space">
    <w:name w:val="apple-converted-space"/>
    <w:basedOn w:val="Standardstycketypsnitt"/>
    <w:rsid w:val="00AE73DE"/>
  </w:style>
  <w:style w:type="character" w:styleId="Betoning2">
    <w:name w:val="Strong"/>
    <w:basedOn w:val="Standardstycketypsnitt"/>
    <w:uiPriority w:val="22"/>
    <w:qFormat/>
    <w:rsid w:val="00AE73DE"/>
    <w:rPr>
      <w:b/>
      <w:bCs/>
    </w:rPr>
  </w:style>
  <w:style w:type="paragraph" w:styleId="Beskrivning">
    <w:name w:val="caption"/>
    <w:basedOn w:val="Normal"/>
    <w:next w:val="Normal"/>
    <w:qFormat/>
    <w:rsid w:val="00116C29"/>
    <w:pPr>
      <w:spacing w:after="0" w:line="240" w:lineRule="auto"/>
    </w:pPr>
    <w:rPr>
      <w:rFonts w:ascii="Book Antiqua" w:eastAsia="Times New Roman" w:hAnsi="Book Antiqua" w:cs="Times New Roman"/>
      <w:b/>
      <w:bCs/>
      <w:sz w:val="20"/>
      <w:szCs w:val="24"/>
    </w:rPr>
  </w:style>
  <w:style w:type="paragraph" w:styleId="Bubbeltext">
    <w:name w:val="Balloon Text"/>
    <w:basedOn w:val="Normal"/>
    <w:link w:val="BubbeltextChar"/>
    <w:uiPriority w:val="99"/>
    <w:semiHidden/>
    <w:unhideWhenUsed/>
    <w:rsid w:val="00116C29"/>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116C29"/>
    <w:rPr>
      <w:rFonts w:ascii="Tahoma" w:hAnsi="Tahoma" w:cs="Tahoma"/>
      <w:sz w:val="16"/>
      <w:szCs w:val="16"/>
      <w:lang w:val="en-GB"/>
    </w:rPr>
  </w:style>
  <w:style w:type="paragraph" w:styleId="Fotnotstext">
    <w:name w:val="footnote text"/>
    <w:basedOn w:val="Normal"/>
    <w:link w:val="FotnotstextChar"/>
    <w:uiPriority w:val="99"/>
    <w:unhideWhenUsed/>
    <w:rsid w:val="008D63E9"/>
    <w:pPr>
      <w:spacing w:after="0" w:line="240" w:lineRule="auto"/>
    </w:pPr>
    <w:rPr>
      <w:sz w:val="20"/>
      <w:szCs w:val="20"/>
    </w:rPr>
  </w:style>
  <w:style w:type="character" w:customStyle="1" w:styleId="FotnotstextChar">
    <w:name w:val="Fotnotstext Char"/>
    <w:basedOn w:val="Standardstycketypsnitt"/>
    <w:link w:val="Fotnotstext"/>
    <w:uiPriority w:val="99"/>
    <w:rsid w:val="008D63E9"/>
    <w:rPr>
      <w:sz w:val="20"/>
      <w:szCs w:val="20"/>
      <w:lang w:val="en-GB"/>
    </w:rPr>
  </w:style>
  <w:style w:type="character" w:styleId="Fotnotsreferens">
    <w:name w:val="footnote reference"/>
    <w:basedOn w:val="Standardstycketypsnitt"/>
    <w:uiPriority w:val="99"/>
    <w:unhideWhenUsed/>
    <w:rsid w:val="008D63E9"/>
    <w:rPr>
      <w:vertAlign w:val="superscript"/>
    </w:rPr>
  </w:style>
  <w:style w:type="table" w:styleId="Tabellrutnt">
    <w:name w:val="Table Grid"/>
    <w:basedOn w:val="Normaltabell"/>
    <w:uiPriority w:val="59"/>
    <w:rsid w:val="00EE5D3D"/>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getavstnd">
    <w:name w:val="No Spacing"/>
    <w:uiPriority w:val="1"/>
    <w:qFormat/>
    <w:rsid w:val="00F46403"/>
    <w:pPr>
      <w:spacing w:after="0" w:line="240" w:lineRule="auto"/>
    </w:pPr>
    <w:rPr>
      <w:rFonts w:ascii="Arial" w:eastAsia="Calibri" w:hAnsi="Arial" w:cs="Times New Roman"/>
      <w:sz w:val="20"/>
      <w:lang w:val="en-GB" w:eastAsia="en-ZA"/>
    </w:rPr>
  </w:style>
  <w:style w:type="character" w:styleId="Diskretbetoning">
    <w:name w:val="Subtle Emphasis"/>
    <w:uiPriority w:val="19"/>
    <w:qFormat/>
    <w:rsid w:val="00593225"/>
    <w:rPr>
      <w:i/>
      <w:iCs/>
      <w:color w:val="808080"/>
    </w:rPr>
  </w:style>
  <w:style w:type="paragraph" w:styleId="Oformateradtext">
    <w:name w:val="Plain Text"/>
    <w:basedOn w:val="Normal"/>
    <w:link w:val="OformateradtextChar"/>
    <w:uiPriority w:val="99"/>
    <w:unhideWhenUsed/>
    <w:rsid w:val="00471C43"/>
    <w:pPr>
      <w:spacing w:after="0" w:line="240" w:lineRule="auto"/>
    </w:pPr>
    <w:rPr>
      <w:rFonts w:ascii="Consolas" w:hAnsi="Consolas"/>
      <w:sz w:val="21"/>
      <w:szCs w:val="21"/>
      <w:lang w:val="en-ZA"/>
    </w:rPr>
  </w:style>
  <w:style w:type="character" w:customStyle="1" w:styleId="OformateradtextChar">
    <w:name w:val="Oformaterad text Char"/>
    <w:basedOn w:val="Standardstycketypsnitt"/>
    <w:link w:val="Oformateradtext"/>
    <w:uiPriority w:val="99"/>
    <w:rsid w:val="00471C43"/>
    <w:rPr>
      <w:rFonts w:ascii="Consolas" w:hAnsi="Consolas"/>
      <w:sz w:val="21"/>
      <w:szCs w:val="21"/>
      <w:lang w:val="en-ZA"/>
    </w:rPr>
  </w:style>
  <w:style w:type="paragraph" w:customStyle="1" w:styleId="Default">
    <w:name w:val="Default"/>
    <w:rsid w:val="00C4182B"/>
    <w:pPr>
      <w:autoSpaceDE w:val="0"/>
      <w:autoSpaceDN w:val="0"/>
      <w:adjustRightInd w:val="0"/>
      <w:spacing w:after="0" w:line="240" w:lineRule="auto"/>
    </w:pPr>
    <w:rPr>
      <w:rFonts w:ascii="Calibri" w:hAnsi="Calibri" w:cs="Calibri"/>
      <w:color w:val="000000"/>
      <w:sz w:val="24"/>
      <w:szCs w:val="24"/>
      <w:lang w:val="nl-NL"/>
    </w:rPr>
  </w:style>
  <w:style w:type="numbering" w:customStyle="1" w:styleId="Style1">
    <w:name w:val="Style1"/>
    <w:uiPriority w:val="99"/>
    <w:rsid w:val="00C4182B"/>
    <w:pPr>
      <w:numPr>
        <w:numId w:val="8"/>
      </w:numPr>
    </w:pPr>
  </w:style>
  <w:style w:type="paragraph" w:styleId="Brdtextmedindrag2">
    <w:name w:val="Body Text Indent 2"/>
    <w:basedOn w:val="Normal"/>
    <w:link w:val="Brdtextmedindrag2Char"/>
    <w:uiPriority w:val="99"/>
    <w:semiHidden/>
    <w:unhideWhenUsed/>
    <w:rsid w:val="003E400E"/>
    <w:pPr>
      <w:spacing w:after="120" w:line="480" w:lineRule="auto"/>
      <w:ind w:left="283"/>
    </w:pPr>
  </w:style>
  <w:style w:type="character" w:customStyle="1" w:styleId="Brdtextmedindrag2Char">
    <w:name w:val="Brödtext med indrag 2 Char"/>
    <w:basedOn w:val="Standardstycketypsnitt"/>
    <w:link w:val="Brdtextmedindrag2"/>
    <w:uiPriority w:val="99"/>
    <w:semiHidden/>
    <w:rsid w:val="003E400E"/>
    <w:rPr>
      <w:lang w:val="en-GB"/>
    </w:rPr>
  </w:style>
  <w:style w:type="paragraph" w:styleId="Brdtext">
    <w:name w:val="Body Text"/>
    <w:basedOn w:val="Normal"/>
    <w:link w:val="BrdtextChar"/>
    <w:rsid w:val="003E400E"/>
    <w:pPr>
      <w:spacing w:after="120" w:line="240" w:lineRule="auto"/>
    </w:pPr>
    <w:rPr>
      <w:rFonts w:ascii="Times New Roman" w:eastAsia="Times New Roman" w:hAnsi="Times New Roman" w:cs="Times New Roman"/>
      <w:sz w:val="24"/>
      <w:szCs w:val="24"/>
      <w:lang w:eastAsia="en-GB"/>
    </w:rPr>
  </w:style>
  <w:style w:type="character" w:customStyle="1" w:styleId="BrdtextChar">
    <w:name w:val="Brödtext Char"/>
    <w:basedOn w:val="Standardstycketypsnitt"/>
    <w:link w:val="Brdtext"/>
    <w:rsid w:val="003E400E"/>
    <w:rPr>
      <w:rFonts w:ascii="Times New Roman" w:eastAsia="Times New Roman" w:hAnsi="Times New Roman" w:cs="Times New Roman"/>
      <w:sz w:val="24"/>
      <w:szCs w:val="24"/>
      <w:lang w:val="en-GB" w:eastAsia="en-GB"/>
    </w:rPr>
  </w:style>
  <w:style w:type="paragraph" w:styleId="Normalwebb">
    <w:name w:val="Normal (Web)"/>
    <w:basedOn w:val="Normal"/>
    <w:uiPriority w:val="99"/>
    <w:rsid w:val="003E400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Kommentarsreferens">
    <w:name w:val="annotation reference"/>
    <w:unhideWhenUsed/>
    <w:rsid w:val="00E62A8A"/>
    <w:rPr>
      <w:sz w:val="16"/>
      <w:szCs w:val="16"/>
    </w:rPr>
  </w:style>
  <w:style w:type="paragraph" w:styleId="Brdtextmedindrag">
    <w:name w:val="Body Text Indent"/>
    <w:basedOn w:val="Normal"/>
    <w:link w:val="BrdtextmedindragChar"/>
    <w:rsid w:val="003E6B1A"/>
    <w:pPr>
      <w:spacing w:after="120" w:line="240" w:lineRule="auto"/>
      <w:ind w:left="283"/>
    </w:pPr>
    <w:rPr>
      <w:rFonts w:ascii="Book Antiqua" w:eastAsia="Times New Roman" w:hAnsi="Book Antiqua" w:cs="Times New Roman"/>
      <w:szCs w:val="24"/>
      <w:lang w:eastAsia="en-GB"/>
    </w:rPr>
  </w:style>
  <w:style w:type="character" w:customStyle="1" w:styleId="BrdtextmedindragChar">
    <w:name w:val="Brödtext med indrag Char"/>
    <w:basedOn w:val="Standardstycketypsnitt"/>
    <w:link w:val="Brdtextmedindrag"/>
    <w:rsid w:val="003E6B1A"/>
    <w:rPr>
      <w:rFonts w:ascii="Book Antiqua" w:eastAsia="Times New Roman" w:hAnsi="Book Antiqua" w:cs="Times New Roman"/>
      <w:szCs w:val="24"/>
      <w:lang w:val="en-GB" w:eastAsia="en-GB"/>
    </w:rPr>
  </w:style>
  <w:style w:type="paragraph" w:customStyle="1" w:styleId="Pa18">
    <w:name w:val="Pa18"/>
    <w:basedOn w:val="Default"/>
    <w:next w:val="Default"/>
    <w:uiPriority w:val="99"/>
    <w:rsid w:val="007D1AC2"/>
    <w:pPr>
      <w:spacing w:line="201" w:lineRule="atLeast"/>
    </w:pPr>
    <w:rPr>
      <w:rFonts w:ascii="Myriad Pro" w:hAnsi="Myriad Pro" w:cstheme="minorBidi"/>
      <w:color w:val="auto"/>
      <w:lang w:val="en-ZA"/>
    </w:rPr>
  </w:style>
  <w:style w:type="paragraph" w:customStyle="1" w:styleId="Pa29">
    <w:name w:val="Pa29"/>
    <w:basedOn w:val="Default"/>
    <w:next w:val="Default"/>
    <w:uiPriority w:val="99"/>
    <w:rsid w:val="007D1AC2"/>
    <w:pPr>
      <w:spacing w:line="161" w:lineRule="atLeast"/>
    </w:pPr>
    <w:rPr>
      <w:rFonts w:ascii="Myriad Pro" w:hAnsi="Myriad Pro" w:cstheme="minorBidi"/>
      <w:color w:val="auto"/>
      <w:lang w:val="en-ZA"/>
    </w:rPr>
  </w:style>
  <w:style w:type="character" w:customStyle="1" w:styleId="A14">
    <w:name w:val="A14"/>
    <w:uiPriority w:val="99"/>
    <w:rsid w:val="007D1AC2"/>
    <w:rPr>
      <w:rFonts w:ascii="Myriad Pro" w:hAnsi="Myriad Pro" w:cs="Myriad Pro"/>
      <w:color w:val="221E1F"/>
      <w:sz w:val="9"/>
      <w:szCs w:val="9"/>
    </w:rPr>
  </w:style>
  <w:style w:type="character" w:customStyle="1" w:styleId="Rubrik1Char">
    <w:name w:val="Rubrik 1 Char"/>
    <w:basedOn w:val="Standardstycketypsnitt"/>
    <w:link w:val="Rubrik1"/>
    <w:uiPriority w:val="9"/>
    <w:rsid w:val="00B75290"/>
    <w:rPr>
      <w:rFonts w:asciiTheme="majorHAnsi" w:eastAsiaTheme="majorEastAsia" w:hAnsiTheme="majorHAnsi" w:cstheme="majorBidi"/>
      <w:b/>
      <w:bCs/>
      <w:color w:val="365F91" w:themeColor="accent1" w:themeShade="BF"/>
      <w:sz w:val="28"/>
      <w:szCs w:val="28"/>
      <w:lang w:val="en-GB"/>
    </w:rPr>
  </w:style>
  <w:style w:type="character" w:customStyle="1" w:styleId="ListstyckeChar">
    <w:name w:val="Liststycke Char"/>
    <w:basedOn w:val="Standardstycketypsnitt"/>
    <w:link w:val="Liststycke"/>
    <w:uiPriority w:val="34"/>
    <w:locked/>
    <w:rsid w:val="00B75290"/>
    <w:rPr>
      <w:lang w:val="en-GB"/>
    </w:rPr>
  </w:style>
  <w:style w:type="table" w:styleId="Mellanmrkskuggning1-dekorfrg3">
    <w:name w:val="Medium Shading 1 Accent 3"/>
    <w:basedOn w:val="Normaltabell"/>
    <w:uiPriority w:val="63"/>
    <w:rsid w:val="001D12C2"/>
    <w:pPr>
      <w:spacing w:after="0" w:line="240" w:lineRule="auto"/>
    </w:pPr>
    <w:rPr>
      <w:lang w:val="en-Z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Pa2">
    <w:name w:val="Pa2"/>
    <w:basedOn w:val="Default"/>
    <w:next w:val="Default"/>
    <w:uiPriority w:val="99"/>
    <w:rsid w:val="00F744EB"/>
    <w:pPr>
      <w:spacing w:line="241" w:lineRule="atLeast"/>
    </w:pPr>
    <w:rPr>
      <w:rFonts w:ascii="Futura Bk BT" w:hAnsi="Futura Bk BT" w:cstheme="minorBidi"/>
      <w:color w:val="auto"/>
      <w:lang w:val="en-ZA"/>
    </w:rPr>
  </w:style>
  <w:style w:type="character" w:customStyle="1" w:styleId="A3">
    <w:name w:val="A3"/>
    <w:uiPriority w:val="99"/>
    <w:rsid w:val="00F744EB"/>
    <w:rPr>
      <w:rFonts w:cs="Futura Bk BT"/>
      <w:color w:val="211D1E"/>
      <w:sz w:val="22"/>
      <w:szCs w:val="22"/>
    </w:rPr>
  </w:style>
  <w:style w:type="paragraph" w:customStyle="1" w:styleId="Pa3">
    <w:name w:val="Pa3"/>
    <w:basedOn w:val="Default"/>
    <w:next w:val="Default"/>
    <w:uiPriority w:val="99"/>
    <w:rsid w:val="00F744EB"/>
    <w:pPr>
      <w:spacing w:line="241" w:lineRule="atLeast"/>
    </w:pPr>
    <w:rPr>
      <w:rFonts w:ascii="Futura Bk BT" w:hAnsi="Futura Bk BT" w:cstheme="minorBidi"/>
      <w:color w:val="auto"/>
      <w:lang w:val="en-ZA"/>
    </w:rPr>
  </w:style>
  <w:style w:type="character" w:customStyle="1" w:styleId="A5">
    <w:name w:val="A5"/>
    <w:uiPriority w:val="99"/>
    <w:rsid w:val="00F744EB"/>
    <w:rPr>
      <w:rFonts w:cs="Futura Bk BT"/>
      <w:color w:val="211D1E"/>
      <w:sz w:val="22"/>
      <w:szCs w:val="22"/>
    </w:rPr>
  </w:style>
  <w:style w:type="paragraph" w:customStyle="1" w:styleId="sswmnumberedlist">
    <w:name w:val="sswm numbered list"/>
    <w:basedOn w:val="Normal"/>
    <w:rsid w:val="0057684D"/>
    <w:pPr>
      <w:numPr>
        <w:numId w:val="26"/>
      </w:numPr>
      <w:spacing w:after="60" w:line="264" w:lineRule="auto"/>
      <w:ind w:left="714" w:hanging="357"/>
      <w:jc w:val="both"/>
    </w:pPr>
    <w:rPr>
      <w:rFonts w:ascii="Trebuchet MS" w:eastAsia="Cambria" w:hAnsi="Trebuchet MS" w:cs="Times New Roman"/>
      <w:sz w:val="20"/>
      <w:lang w:val="en-US"/>
    </w:rPr>
  </w:style>
  <w:style w:type="character" w:customStyle="1" w:styleId="Rubrik4Char">
    <w:name w:val="Rubrik 4 Char"/>
    <w:basedOn w:val="Standardstycketypsnitt"/>
    <w:link w:val="Rubrik4"/>
    <w:uiPriority w:val="9"/>
    <w:semiHidden/>
    <w:rsid w:val="0007681A"/>
    <w:rPr>
      <w:rFonts w:asciiTheme="majorHAnsi" w:eastAsiaTheme="majorEastAsia" w:hAnsiTheme="majorHAnsi" w:cstheme="majorBidi"/>
      <w:i/>
      <w:iCs/>
      <w:color w:val="365F91" w:themeColor="accent1" w:themeShade="BF"/>
      <w:lang w:val="en-GB"/>
    </w:rPr>
  </w:style>
  <w:style w:type="paragraph" w:styleId="Kommentarsmne">
    <w:name w:val="annotation subject"/>
    <w:basedOn w:val="Kommentarer"/>
    <w:next w:val="Kommentarer"/>
    <w:link w:val="KommentarsmneChar"/>
    <w:uiPriority w:val="99"/>
    <w:semiHidden/>
    <w:unhideWhenUsed/>
    <w:rsid w:val="00331BBC"/>
    <w:pPr>
      <w:spacing w:line="240" w:lineRule="auto"/>
    </w:pPr>
    <w:rPr>
      <w:rFonts w:asciiTheme="minorHAnsi" w:eastAsiaTheme="minorHAnsi" w:hAnsiTheme="minorHAnsi" w:cstheme="minorBidi"/>
      <w:b/>
      <w:bCs/>
    </w:rPr>
  </w:style>
  <w:style w:type="character" w:customStyle="1" w:styleId="KommentarsmneChar">
    <w:name w:val="Kommentarsämne Char"/>
    <w:basedOn w:val="KommentarerChar"/>
    <w:link w:val="Kommentarsmne"/>
    <w:uiPriority w:val="99"/>
    <w:semiHidden/>
    <w:rsid w:val="00331BBC"/>
    <w:rPr>
      <w:rFonts w:ascii="Arial" w:eastAsia="Times New Roman" w:hAnsi="Arial" w:cs="Arial"/>
      <w:b/>
      <w:bCs/>
      <w:sz w:val="20"/>
      <w:szCs w:val="20"/>
      <w:lang w:val="en-GB"/>
    </w:rPr>
  </w:style>
  <w:style w:type="character" w:customStyle="1" w:styleId="Rubrik2Char">
    <w:name w:val="Rubrik 2 Char"/>
    <w:basedOn w:val="Standardstycketypsnitt"/>
    <w:link w:val="Rubrik2"/>
    <w:uiPriority w:val="9"/>
    <w:rsid w:val="006513FF"/>
    <w:rPr>
      <w:rFonts w:asciiTheme="majorHAnsi" w:eastAsiaTheme="majorEastAsia" w:hAnsiTheme="majorHAnsi" w:cstheme="majorBidi"/>
      <w:b/>
      <w:bCs/>
      <w:color w:val="4F81BD" w:themeColor="accent1"/>
      <w:sz w:val="26"/>
      <w:szCs w:val="26"/>
      <w:lang w:val="en-GB"/>
    </w:rPr>
  </w:style>
  <w:style w:type="paragraph" w:styleId="Innehllsfrteckningsrubrik">
    <w:name w:val="TOC Heading"/>
    <w:basedOn w:val="Rubrik1"/>
    <w:next w:val="Normal"/>
    <w:uiPriority w:val="39"/>
    <w:semiHidden/>
    <w:unhideWhenUsed/>
    <w:qFormat/>
    <w:rsid w:val="006513FF"/>
    <w:pPr>
      <w:outlineLvl w:val="9"/>
    </w:pPr>
    <w:rPr>
      <w:lang w:val="en-US" w:eastAsia="ja-JP"/>
    </w:rPr>
  </w:style>
  <w:style w:type="paragraph" w:styleId="Innehll1">
    <w:name w:val="toc 1"/>
    <w:basedOn w:val="Normal"/>
    <w:next w:val="Normal"/>
    <w:autoRedefine/>
    <w:uiPriority w:val="39"/>
    <w:unhideWhenUsed/>
    <w:rsid w:val="006513FF"/>
    <w:pPr>
      <w:spacing w:after="100"/>
    </w:pPr>
  </w:style>
  <w:style w:type="paragraph" w:styleId="Innehll2">
    <w:name w:val="toc 2"/>
    <w:basedOn w:val="Normal"/>
    <w:next w:val="Normal"/>
    <w:autoRedefine/>
    <w:uiPriority w:val="39"/>
    <w:unhideWhenUsed/>
    <w:rsid w:val="006513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47879">
      <w:bodyDiv w:val="1"/>
      <w:marLeft w:val="0"/>
      <w:marRight w:val="0"/>
      <w:marTop w:val="0"/>
      <w:marBottom w:val="0"/>
      <w:divBdr>
        <w:top w:val="none" w:sz="0" w:space="0" w:color="auto"/>
        <w:left w:val="none" w:sz="0" w:space="0" w:color="auto"/>
        <w:bottom w:val="none" w:sz="0" w:space="0" w:color="auto"/>
        <w:right w:val="none" w:sz="0" w:space="0" w:color="auto"/>
      </w:divBdr>
      <w:divsChild>
        <w:div w:id="999230770">
          <w:marLeft w:val="720"/>
          <w:marRight w:val="0"/>
          <w:marTop w:val="120"/>
          <w:marBottom w:val="0"/>
          <w:divBdr>
            <w:top w:val="none" w:sz="0" w:space="0" w:color="auto"/>
            <w:left w:val="none" w:sz="0" w:space="0" w:color="auto"/>
            <w:bottom w:val="none" w:sz="0" w:space="0" w:color="auto"/>
            <w:right w:val="none" w:sz="0" w:space="0" w:color="auto"/>
          </w:divBdr>
        </w:div>
        <w:div w:id="1093818172">
          <w:marLeft w:val="720"/>
          <w:marRight w:val="0"/>
          <w:marTop w:val="120"/>
          <w:marBottom w:val="0"/>
          <w:divBdr>
            <w:top w:val="none" w:sz="0" w:space="0" w:color="auto"/>
            <w:left w:val="none" w:sz="0" w:space="0" w:color="auto"/>
            <w:bottom w:val="none" w:sz="0" w:space="0" w:color="auto"/>
            <w:right w:val="none" w:sz="0" w:space="0" w:color="auto"/>
          </w:divBdr>
        </w:div>
        <w:div w:id="1247105187">
          <w:marLeft w:val="720"/>
          <w:marRight w:val="0"/>
          <w:marTop w:val="120"/>
          <w:marBottom w:val="0"/>
          <w:divBdr>
            <w:top w:val="none" w:sz="0" w:space="0" w:color="auto"/>
            <w:left w:val="none" w:sz="0" w:space="0" w:color="auto"/>
            <w:bottom w:val="none" w:sz="0" w:space="0" w:color="auto"/>
            <w:right w:val="none" w:sz="0" w:space="0" w:color="auto"/>
          </w:divBdr>
        </w:div>
        <w:div w:id="1896045980">
          <w:marLeft w:val="720"/>
          <w:marRight w:val="0"/>
          <w:marTop w:val="120"/>
          <w:marBottom w:val="0"/>
          <w:divBdr>
            <w:top w:val="none" w:sz="0" w:space="0" w:color="auto"/>
            <w:left w:val="none" w:sz="0" w:space="0" w:color="auto"/>
            <w:bottom w:val="none" w:sz="0" w:space="0" w:color="auto"/>
            <w:right w:val="none" w:sz="0" w:space="0" w:color="auto"/>
          </w:divBdr>
        </w:div>
      </w:divsChild>
    </w:div>
    <w:div w:id="229774749">
      <w:bodyDiv w:val="1"/>
      <w:marLeft w:val="0"/>
      <w:marRight w:val="0"/>
      <w:marTop w:val="0"/>
      <w:marBottom w:val="0"/>
      <w:divBdr>
        <w:top w:val="none" w:sz="0" w:space="0" w:color="auto"/>
        <w:left w:val="none" w:sz="0" w:space="0" w:color="auto"/>
        <w:bottom w:val="none" w:sz="0" w:space="0" w:color="auto"/>
        <w:right w:val="none" w:sz="0" w:space="0" w:color="auto"/>
      </w:divBdr>
      <w:divsChild>
        <w:div w:id="147215198">
          <w:marLeft w:val="720"/>
          <w:marRight w:val="0"/>
          <w:marTop w:val="120"/>
          <w:marBottom w:val="0"/>
          <w:divBdr>
            <w:top w:val="none" w:sz="0" w:space="0" w:color="auto"/>
            <w:left w:val="none" w:sz="0" w:space="0" w:color="auto"/>
            <w:bottom w:val="none" w:sz="0" w:space="0" w:color="auto"/>
            <w:right w:val="none" w:sz="0" w:space="0" w:color="auto"/>
          </w:divBdr>
        </w:div>
        <w:div w:id="749623654">
          <w:marLeft w:val="720"/>
          <w:marRight w:val="0"/>
          <w:marTop w:val="120"/>
          <w:marBottom w:val="0"/>
          <w:divBdr>
            <w:top w:val="none" w:sz="0" w:space="0" w:color="auto"/>
            <w:left w:val="none" w:sz="0" w:space="0" w:color="auto"/>
            <w:bottom w:val="none" w:sz="0" w:space="0" w:color="auto"/>
            <w:right w:val="none" w:sz="0" w:space="0" w:color="auto"/>
          </w:divBdr>
        </w:div>
        <w:div w:id="1791196262">
          <w:marLeft w:val="720"/>
          <w:marRight w:val="0"/>
          <w:marTop w:val="120"/>
          <w:marBottom w:val="0"/>
          <w:divBdr>
            <w:top w:val="none" w:sz="0" w:space="0" w:color="auto"/>
            <w:left w:val="none" w:sz="0" w:space="0" w:color="auto"/>
            <w:bottom w:val="none" w:sz="0" w:space="0" w:color="auto"/>
            <w:right w:val="none" w:sz="0" w:space="0" w:color="auto"/>
          </w:divBdr>
        </w:div>
      </w:divsChild>
    </w:div>
    <w:div w:id="250895588">
      <w:bodyDiv w:val="1"/>
      <w:marLeft w:val="0"/>
      <w:marRight w:val="0"/>
      <w:marTop w:val="0"/>
      <w:marBottom w:val="0"/>
      <w:divBdr>
        <w:top w:val="none" w:sz="0" w:space="0" w:color="auto"/>
        <w:left w:val="none" w:sz="0" w:space="0" w:color="auto"/>
        <w:bottom w:val="none" w:sz="0" w:space="0" w:color="auto"/>
        <w:right w:val="none" w:sz="0" w:space="0" w:color="auto"/>
      </w:divBdr>
      <w:divsChild>
        <w:div w:id="713387686">
          <w:marLeft w:val="547"/>
          <w:marRight w:val="0"/>
          <w:marTop w:val="0"/>
          <w:marBottom w:val="0"/>
          <w:divBdr>
            <w:top w:val="none" w:sz="0" w:space="0" w:color="auto"/>
            <w:left w:val="none" w:sz="0" w:space="0" w:color="auto"/>
            <w:bottom w:val="none" w:sz="0" w:space="0" w:color="auto"/>
            <w:right w:val="none" w:sz="0" w:space="0" w:color="auto"/>
          </w:divBdr>
        </w:div>
        <w:div w:id="1690981720">
          <w:marLeft w:val="547"/>
          <w:marRight w:val="0"/>
          <w:marTop w:val="0"/>
          <w:marBottom w:val="0"/>
          <w:divBdr>
            <w:top w:val="none" w:sz="0" w:space="0" w:color="auto"/>
            <w:left w:val="none" w:sz="0" w:space="0" w:color="auto"/>
            <w:bottom w:val="none" w:sz="0" w:space="0" w:color="auto"/>
            <w:right w:val="none" w:sz="0" w:space="0" w:color="auto"/>
          </w:divBdr>
        </w:div>
        <w:div w:id="2019310119">
          <w:marLeft w:val="547"/>
          <w:marRight w:val="0"/>
          <w:marTop w:val="0"/>
          <w:marBottom w:val="0"/>
          <w:divBdr>
            <w:top w:val="none" w:sz="0" w:space="0" w:color="auto"/>
            <w:left w:val="none" w:sz="0" w:space="0" w:color="auto"/>
            <w:bottom w:val="none" w:sz="0" w:space="0" w:color="auto"/>
            <w:right w:val="none" w:sz="0" w:space="0" w:color="auto"/>
          </w:divBdr>
        </w:div>
      </w:divsChild>
    </w:div>
    <w:div w:id="252789885">
      <w:bodyDiv w:val="1"/>
      <w:marLeft w:val="0"/>
      <w:marRight w:val="0"/>
      <w:marTop w:val="0"/>
      <w:marBottom w:val="0"/>
      <w:divBdr>
        <w:top w:val="none" w:sz="0" w:space="0" w:color="auto"/>
        <w:left w:val="none" w:sz="0" w:space="0" w:color="auto"/>
        <w:bottom w:val="none" w:sz="0" w:space="0" w:color="auto"/>
        <w:right w:val="none" w:sz="0" w:space="0" w:color="auto"/>
      </w:divBdr>
    </w:div>
    <w:div w:id="604846351">
      <w:bodyDiv w:val="1"/>
      <w:marLeft w:val="0"/>
      <w:marRight w:val="0"/>
      <w:marTop w:val="0"/>
      <w:marBottom w:val="0"/>
      <w:divBdr>
        <w:top w:val="none" w:sz="0" w:space="0" w:color="auto"/>
        <w:left w:val="none" w:sz="0" w:space="0" w:color="auto"/>
        <w:bottom w:val="none" w:sz="0" w:space="0" w:color="auto"/>
        <w:right w:val="none" w:sz="0" w:space="0" w:color="auto"/>
      </w:divBdr>
      <w:divsChild>
        <w:div w:id="2105764573">
          <w:marLeft w:val="1267"/>
          <w:marRight w:val="0"/>
          <w:marTop w:val="106"/>
          <w:marBottom w:val="0"/>
          <w:divBdr>
            <w:top w:val="none" w:sz="0" w:space="0" w:color="auto"/>
            <w:left w:val="none" w:sz="0" w:space="0" w:color="auto"/>
            <w:bottom w:val="none" w:sz="0" w:space="0" w:color="auto"/>
            <w:right w:val="none" w:sz="0" w:space="0" w:color="auto"/>
          </w:divBdr>
        </w:div>
        <w:div w:id="919873389">
          <w:marLeft w:val="1166"/>
          <w:marRight w:val="0"/>
          <w:marTop w:val="91"/>
          <w:marBottom w:val="0"/>
          <w:divBdr>
            <w:top w:val="none" w:sz="0" w:space="0" w:color="auto"/>
            <w:left w:val="none" w:sz="0" w:space="0" w:color="auto"/>
            <w:bottom w:val="none" w:sz="0" w:space="0" w:color="auto"/>
            <w:right w:val="none" w:sz="0" w:space="0" w:color="auto"/>
          </w:divBdr>
        </w:div>
        <w:div w:id="496652885">
          <w:marLeft w:val="1166"/>
          <w:marRight w:val="0"/>
          <w:marTop w:val="91"/>
          <w:marBottom w:val="0"/>
          <w:divBdr>
            <w:top w:val="none" w:sz="0" w:space="0" w:color="auto"/>
            <w:left w:val="none" w:sz="0" w:space="0" w:color="auto"/>
            <w:bottom w:val="none" w:sz="0" w:space="0" w:color="auto"/>
            <w:right w:val="none" w:sz="0" w:space="0" w:color="auto"/>
          </w:divBdr>
        </w:div>
      </w:divsChild>
    </w:div>
    <w:div w:id="706412682">
      <w:bodyDiv w:val="1"/>
      <w:marLeft w:val="0"/>
      <w:marRight w:val="0"/>
      <w:marTop w:val="0"/>
      <w:marBottom w:val="0"/>
      <w:divBdr>
        <w:top w:val="none" w:sz="0" w:space="0" w:color="auto"/>
        <w:left w:val="none" w:sz="0" w:space="0" w:color="auto"/>
        <w:bottom w:val="none" w:sz="0" w:space="0" w:color="auto"/>
        <w:right w:val="none" w:sz="0" w:space="0" w:color="auto"/>
      </w:divBdr>
    </w:div>
    <w:div w:id="801457711">
      <w:bodyDiv w:val="1"/>
      <w:marLeft w:val="0"/>
      <w:marRight w:val="0"/>
      <w:marTop w:val="0"/>
      <w:marBottom w:val="0"/>
      <w:divBdr>
        <w:top w:val="none" w:sz="0" w:space="0" w:color="auto"/>
        <w:left w:val="none" w:sz="0" w:space="0" w:color="auto"/>
        <w:bottom w:val="none" w:sz="0" w:space="0" w:color="auto"/>
        <w:right w:val="none" w:sz="0" w:space="0" w:color="auto"/>
      </w:divBdr>
      <w:divsChild>
        <w:div w:id="354697615">
          <w:marLeft w:val="720"/>
          <w:marRight w:val="0"/>
          <w:marTop w:val="120"/>
          <w:marBottom w:val="0"/>
          <w:divBdr>
            <w:top w:val="none" w:sz="0" w:space="0" w:color="auto"/>
            <w:left w:val="none" w:sz="0" w:space="0" w:color="auto"/>
            <w:bottom w:val="none" w:sz="0" w:space="0" w:color="auto"/>
            <w:right w:val="none" w:sz="0" w:space="0" w:color="auto"/>
          </w:divBdr>
        </w:div>
        <w:div w:id="479344207">
          <w:marLeft w:val="720"/>
          <w:marRight w:val="0"/>
          <w:marTop w:val="120"/>
          <w:marBottom w:val="0"/>
          <w:divBdr>
            <w:top w:val="none" w:sz="0" w:space="0" w:color="auto"/>
            <w:left w:val="none" w:sz="0" w:space="0" w:color="auto"/>
            <w:bottom w:val="none" w:sz="0" w:space="0" w:color="auto"/>
            <w:right w:val="none" w:sz="0" w:space="0" w:color="auto"/>
          </w:divBdr>
        </w:div>
        <w:div w:id="741634089">
          <w:marLeft w:val="720"/>
          <w:marRight w:val="0"/>
          <w:marTop w:val="120"/>
          <w:marBottom w:val="0"/>
          <w:divBdr>
            <w:top w:val="none" w:sz="0" w:space="0" w:color="auto"/>
            <w:left w:val="none" w:sz="0" w:space="0" w:color="auto"/>
            <w:bottom w:val="none" w:sz="0" w:space="0" w:color="auto"/>
            <w:right w:val="none" w:sz="0" w:space="0" w:color="auto"/>
          </w:divBdr>
        </w:div>
        <w:div w:id="1857227827">
          <w:marLeft w:val="1440"/>
          <w:marRight w:val="0"/>
          <w:marTop w:val="120"/>
          <w:marBottom w:val="0"/>
          <w:divBdr>
            <w:top w:val="none" w:sz="0" w:space="0" w:color="auto"/>
            <w:left w:val="none" w:sz="0" w:space="0" w:color="auto"/>
            <w:bottom w:val="none" w:sz="0" w:space="0" w:color="auto"/>
            <w:right w:val="none" w:sz="0" w:space="0" w:color="auto"/>
          </w:divBdr>
        </w:div>
        <w:div w:id="2135171786">
          <w:marLeft w:val="720"/>
          <w:marRight w:val="0"/>
          <w:marTop w:val="120"/>
          <w:marBottom w:val="0"/>
          <w:divBdr>
            <w:top w:val="none" w:sz="0" w:space="0" w:color="auto"/>
            <w:left w:val="none" w:sz="0" w:space="0" w:color="auto"/>
            <w:bottom w:val="none" w:sz="0" w:space="0" w:color="auto"/>
            <w:right w:val="none" w:sz="0" w:space="0" w:color="auto"/>
          </w:divBdr>
        </w:div>
      </w:divsChild>
    </w:div>
    <w:div w:id="1165710433">
      <w:bodyDiv w:val="1"/>
      <w:marLeft w:val="0"/>
      <w:marRight w:val="0"/>
      <w:marTop w:val="0"/>
      <w:marBottom w:val="0"/>
      <w:divBdr>
        <w:top w:val="none" w:sz="0" w:space="0" w:color="auto"/>
        <w:left w:val="none" w:sz="0" w:space="0" w:color="auto"/>
        <w:bottom w:val="none" w:sz="0" w:space="0" w:color="auto"/>
        <w:right w:val="none" w:sz="0" w:space="0" w:color="auto"/>
      </w:divBdr>
      <w:divsChild>
        <w:div w:id="1634287292">
          <w:marLeft w:val="0"/>
          <w:marRight w:val="0"/>
          <w:marTop w:val="0"/>
          <w:marBottom w:val="0"/>
          <w:divBdr>
            <w:top w:val="none" w:sz="0" w:space="0" w:color="auto"/>
            <w:left w:val="none" w:sz="0" w:space="0" w:color="auto"/>
            <w:bottom w:val="none" w:sz="0" w:space="0" w:color="auto"/>
            <w:right w:val="none" w:sz="0" w:space="0" w:color="auto"/>
          </w:divBdr>
          <w:divsChild>
            <w:div w:id="557470838">
              <w:marLeft w:val="0"/>
              <w:marRight w:val="0"/>
              <w:marTop w:val="225"/>
              <w:marBottom w:val="225"/>
              <w:divBdr>
                <w:top w:val="none" w:sz="0" w:space="0" w:color="auto"/>
                <w:left w:val="none" w:sz="0" w:space="0" w:color="auto"/>
                <w:bottom w:val="none" w:sz="0" w:space="0" w:color="auto"/>
                <w:right w:val="none" w:sz="0" w:space="0" w:color="auto"/>
              </w:divBdr>
              <w:divsChild>
                <w:div w:id="18746523">
                  <w:marLeft w:val="0"/>
                  <w:marRight w:val="0"/>
                  <w:marTop w:val="0"/>
                  <w:marBottom w:val="0"/>
                  <w:divBdr>
                    <w:top w:val="none" w:sz="0" w:space="0" w:color="auto"/>
                    <w:left w:val="none" w:sz="0" w:space="0" w:color="auto"/>
                    <w:bottom w:val="none" w:sz="0" w:space="0" w:color="auto"/>
                    <w:right w:val="none" w:sz="0" w:space="0" w:color="auto"/>
                  </w:divBdr>
                  <w:divsChild>
                    <w:div w:id="561986734">
                      <w:marLeft w:val="0"/>
                      <w:marRight w:val="0"/>
                      <w:marTop w:val="0"/>
                      <w:marBottom w:val="0"/>
                      <w:divBdr>
                        <w:top w:val="none" w:sz="0" w:space="0" w:color="auto"/>
                        <w:left w:val="none" w:sz="0" w:space="0" w:color="auto"/>
                        <w:bottom w:val="none" w:sz="0" w:space="0" w:color="auto"/>
                        <w:right w:val="none" w:sz="0" w:space="0" w:color="auto"/>
                      </w:divBdr>
                      <w:divsChild>
                        <w:div w:id="1180238068">
                          <w:marLeft w:val="0"/>
                          <w:marRight w:val="0"/>
                          <w:marTop w:val="0"/>
                          <w:marBottom w:val="0"/>
                          <w:divBdr>
                            <w:top w:val="none" w:sz="0" w:space="0" w:color="auto"/>
                            <w:left w:val="none" w:sz="0" w:space="0" w:color="auto"/>
                            <w:bottom w:val="none" w:sz="0" w:space="0" w:color="auto"/>
                            <w:right w:val="none" w:sz="0" w:space="0" w:color="auto"/>
                          </w:divBdr>
                          <w:divsChild>
                            <w:div w:id="681981057">
                              <w:marLeft w:val="0"/>
                              <w:marRight w:val="0"/>
                              <w:marTop w:val="0"/>
                              <w:marBottom w:val="0"/>
                              <w:divBdr>
                                <w:top w:val="none" w:sz="0" w:space="0" w:color="auto"/>
                                <w:left w:val="none" w:sz="0" w:space="0" w:color="auto"/>
                                <w:bottom w:val="none" w:sz="0" w:space="0" w:color="auto"/>
                                <w:right w:val="none" w:sz="0" w:space="0" w:color="auto"/>
                              </w:divBdr>
                              <w:divsChild>
                                <w:div w:id="6667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51290">
      <w:bodyDiv w:val="1"/>
      <w:marLeft w:val="0"/>
      <w:marRight w:val="0"/>
      <w:marTop w:val="0"/>
      <w:marBottom w:val="0"/>
      <w:divBdr>
        <w:top w:val="none" w:sz="0" w:space="0" w:color="auto"/>
        <w:left w:val="none" w:sz="0" w:space="0" w:color="auto"/>
        <w:bottom w:val="none" w:sz="0" w:space="0" w:color="auto"/>
        <w:right w:val="none" w:sz="0" w:space="0" w:color="auto"/>
      </w:divBdr>
    </w:div>
    <w:div w:id="1636568092">
      <w:bodyDiv w:val="1"/>
      <w:marLeft w:val="0"/>
      <w:marRight w:val="0"/>
      <w:marTop w:val="0"/>
      <w:marBottom w:val="0"/>
      <w:divBdr>
        <w:top w:val="none" w:sz="0" w:space="0" w:color="auto"/>
        <w:left w:val="none" w:sz="0" w:space="0" w:color="auto"/>
        <w:bottom w:val="none" w:sz="0" w:space="0" w:color="auto"/>
        <w:right w:val="none" w:sz="0" w:space="0" w:color="auto"/>
      </w:divBdr>
      <w:divsChild>
        <w:div w:id="531767464">
          <w:marLeft w:val="1166"/>
          <w:marRight w:val="0"/>
          <w:marTop w:val="91"/>
          <w:marBottom w:val="0"/>
          <w:divBdr>
            <w:top w:val="none" w:sz="0" w:space="0" w:color="auto"/>
            <w:left w:val="none" w:sz="0" w:space="0" w:color="auto"/>
            <w:bottom w:val="none" w:sz="0" w:space="0" w:color="auto"/>
            <w:right w:val="none" w:sz="0" w:space="0" w:color="auto"/>
          </w:divBdr>
        </w:div>
      </w:divsChild>
    </w:div>
    <w:div w:id="1951542990">
      <w:bodyDiv w:val="1"/>
      <w:marLeft w:val="0"/>
      <w:marRight w:val="0"/>
      <w:marTop w:val="0"/>
      <w:marBottom w:val="0"/>
      <w:divBdr>
        <w:top w:val="none" w:sz="0" w:space="0" w:color="auto"/>
        <w:left w:val="none" w:sz="0" w:space="0" w:color="auto"/>
        <w:bottom w:val="none" w:sz="0" w:space="0" w:color="auto"/>
        <w:right w:val="none" w:sz="0" w:space="0" w:color="auto"/>
      </w:divBdr>
    </w:div>
    <w:div w:id="200751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footer" Target="footer2.xml"/><Relationship Id="rId23" Type="http://schemas.openxmlformats.org/officeDocument/2006/relationships/image" Target="media/image5.jpeg"/><Relationship Id="rId24" Type="http://schemas.openxmlformats.org/officeDocument/2006/relationships/hyperlink" Target="mailto:info@cap-net.org" TargetMode="External"/><Relationship Id="rId25" Type="http://schemas.openxmlformats.org/officeDocument/2006/relationships/hyperlink" Target="http://www.cap-net.org" TargetMode="Externa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yperlink" Target="http://www.cap-net.org" TargetMode="External"/><Relationship Id="rId13" Type="http://schemas.openxmlformats.org/officeDocument/2006/relationships/image" Target="media/image3.png"/><Relationship Id="rId14" Type="http://schemas.openxmlformats.org/officeDocument/2006/relationships/hyperlink" Target="http://campus.cap-net.org/" TargetMode="External"/><Relationship Id="rId15" Type="http://schemas.openxmlformats.org/officeDocument/2006/relationships/hyperlink" Target="http://www.thewaterchannel.tv/" TargetMode="External"/><Relationship Id="rId16" Type="http://schemas.openxmlformats.org/officeDocument/2006/relationships/image" Target="media/image4.jpe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A0FAA1-9915-46D9-8C3A-F326C30FFDA1}" type="doc">
      <dgm:prSet loTypeId="urn:microsoft.com/office/officeart/2005/8/layout/venn2" loCatId="relationship" qsTypeId="urn:microsoft.com/office/officeart/2005/8/quickstyle/simple3" qsCatId="simple" csTypeId="urn:microsoft.com/office/officeart/2005/8/colors/accent1_2" csCatId="accent1" phldr="1"/>
      <dgm:spPr/>
      <dgm:t>
        <a:bodyPr/>
        <a:lstStyle/>
        <a:p>
          <a:endParaRPr lang="en-US"/>
        </a:p>
      </dgm:t>
    </dgm:pt>
    <dgm:pt modelId="{0B0631E5-38AB-4A6F-BCE2-1782E22E9079}">
      <dgm:prSet phldrT="[Text]" custT="1"/>
      <dgm:spPr/>
      <dgm:t>
        <a:bodyPr/>
        <a:lstStyle/>
        <a:p>
          <a:pPr algn="ctr"/>
          <a:r>
            <a:rPr lang="en-US" sz="1000" b="1">
              <a:latin typeface="Calibri" panose="020F0502020204030204" pitchFamily="34" charset="0"/>
            </a:rPr>
            <a:t>Capacity development for sustainable water management</a:t>
          </a:r>
        </a:p>
        <a:p>
          <a:pPr algn="ctr"/>
          <a:endParaRPr lang="en-US" sz="1000" b="1">
            <a:latin typeface="Calibri" panose="020F0502020204030204" pitchFamily="34" charset="0"/>
          </a:endParaRPr>
        </a:p>
      </dgm:t>
    </dgm:pt>
    <dgm:pt modelId="{08CD666A-3CF7-4B3F-ABBC-6B229E918399}" type="parTrans" cxnId="{59E113A5-FF9F-46F1-AE69-EE4240CAD938}">
      <dgm:prSet/>
      <dgm:spPr/>
      <dgm:t>
        <a:bodyPr/>
        <a:lstStyle/>
        <a:p>
          <a:pPr algn="ctr"/>
          <a:endParaRPr lang="en-US" sz="1000" b="1">
            <a:latin typeface="Calibri" panose="020F0502020204030204" pitchFamily="34" charset="0"/>
          </a:endParaRPr>
        </a:p>
      </dgm:t>
    </dgm:pt>
    <dgm:pt modelId="{F15A4386-F3A7-415C-A067-23BE8260DB25}" type="sibTrans" cxnId="{59E113A5-FF9F-46F1-AE69-EE4240CAD938}">
      <dgm:prSet/>
      <dgm:spPr/>
      <dgm:t>
        <a:bodyPr/>
        <a:lstStyle/>
        <a:p>
          <a:pPr algn="ctr"/>
          <a:endParaRPr lang="en-US" sz="1000" b="1">
            <a:latin typeface="Calibri" panose="020F0502020204030204" pitchFamily="34" charset="0"/>
          </a:endParaRPr>
        </a:p>
      </dgm:t>
    </dgm:pt>
    <dgm:pt modelId="{7FD47C2B-ECBB-4315-9983-69A07C8AEC91}">
      <dgm:prSet phldrT="[Text]" custT="1"/>
      <dgm:spPr/>
      <dgm:t>
        <a:bodyPr/>
        <a:lstStyle/>
        <a:p>
          <a:pPr algn="ctr"/>
          <a:r>
            <a:rPr lang="en-US" sz="1000" b="1">
              <a:latin typeface="Calibri" panose="020F0502020204030204" pitchFamily="34" charset="0"/>
            </a:rPr>
            <a:t>Knowledge management</a:t>
          </a:r>
        </a:p>
      </dgm:t>
    </dgm:pt>
    <dgm:pt modelId="{BB11319F-E537-49BB-936F-7B004DC7F5D1}" type="parTrans" cxnId="{E1654476-51C9-4C9A-805D-9C86F4BEB1CE}">
      <dgm:prSet/>
      <dgm:spPr/>
      <dgm:t>
        <a:bodyPr/>
        <a:lstStyle/>
        <a:p>
          <a:pPr algn="ctr"/>
          <a:endParaRPr lang="en-US" sz="1000" b="1">
            <a:latin typeface="Calibri" panose="020F0502020204030204" pitchFamily="34" charset="0"/>
          </a:endParaRPr>
        </a:p>
      </dgm:t>
    </dgm:pt>
    <dgm:pt modelId="{59B2F437-793B-4B5F-9245-61A13D047198}" type="sibTrans" cxnId="{E1654476-51C9-4C9A-805D-9C86F4BEB1CE}">
      <dgm:prSet/>
      <dgm:spPr/>
      <dgm:t>
        <a:bodyPr/>
        <a:lstStyle/>
        <a:p>
          <a:pPr algn="ctr"/>
          <a:endParaRPr lang="en-US" sz="1000" b="1">
            <a:latin typeface="Calibri" panose="020F0502020204030204" pitchFamily="34" charset="0"/>
          </a:endParaRPr>
        </a:p>
      </dgm:t>
    </dgm:pt>
    <dgm:pt modelId="{AF30A9D1-14CF-4727-A80F-457CF435BA85}">
      <dgm:prSet phldrT="[Text]" custT="1"/>
      <dgm:spPr/>
      <dgm:t>
        <a:bodyPr/>
        <a:lstStyle/>
        <a:p>
          <a:pPr algn="ctr"/>
          <a:r>
            <a:rPr lang="en-US" sz="1000" b="1">
              <a:latin typeface="Calibri" panose="020F0502020204030204" pitchFamily="34" charset="0"/>
            </a:rPr>
            <a:t>Strengthening partnerships </a:t>
          </a:r>
        </a:p>
        <a:p>
          <a:pPr algn="ctr"/>
          <a:r>
            <a:rPr lang="en-US" sz="1000" b="1">
              <a:solidFill>
                <a:schemeClr val="tx1"/>
              </a:solidFill>
              <a:latin typeface="Calibri" panose="020F0502020204030204" pitchFamily="34" charset="0"/>
            </a:rPr>
            <a:t>(Goal 17, Target 6.a &amp; b)</a:t>
          </a:r>
        </a:p>
      </dgm:t>
    </dgm:pt>
    <dgm:pt modelId="{FB37CEA4-C1C3-446F-9C12-D13F92C4143E}" type="parTrans" cxnId="{06B1746C-6309-4765-9A0E-A019130A3FF1}">
      <dgm:prSet/>
      <dgm:spPr/>
      <dgm:t>
        <a:bodyPr/>
        <a:lstStyle/>
        <a:p>
          <a:pPr algn="ctr"/>
          <a:endParaRPr lang="en-US" sz="1000" b="1">
            <a:latin typeface="Calibri" panose="020F0502020204030204" pitchFamily="34" charset="0"/>
          </a:endParaRPr>
        </a:p>
      </dgm:t>
    </dgm:pt>
    <dgm:pt modelId="{503A5EF6-31C6-42F9-9934-308B6AF8F014}" type="sibTrans" cxnId="{06B1746C-6309-4765-9A0E-A019130A3FF1}">
      <dgm:prSet/>
      <dgm:spPr/>
      <dgm:t>
        <a:bodyPr/>
        <a:lstStyle/>
        <a:p>
          <a:pPr algn="ctr"/>
          <a:endParaRPr lang="en-US" sz="1000" b="1">
            <a:latin typeface="Calibri" panose="020F0502020204030204" pitchFamily="34" charset="0"/>
          </a:endParaRPr>
        </a:p>
      </dgm:t>
    </dgm:pt>
    <dgm:pt modelId="{9F88BA60-87ED-4828-BBA9-A06BF1199B41}">
      <dgm:prSet phldrT="[Text]" custT="1"/>
      <dgm:spPr/>
      <dgm:t>
        <a:bodyPr/>
        <a:lstStyle/>
        <a:p>
          <a:pPr algn="ctr"/>
          <a:r>
            <a:rPr lang="en-US" sz="1000" b="1">
              <a:latin typeface="Calibri" panose="020F0502020204030204" pitchFamily="34" charset="0"/>
            </a:rPr>
            <a:t>Water Knowledge for All: Empowering Individuals, Enabling Environments </a:t>
          </a:r>
        </a:p>
      </dgm:t>
    </dgm:pt>
    <dgm:pt modelId="{46E25FEF-B89D-4173-98DF-E96F9D85EBFF}" type="parTrans" cxnId="{9E618BA1-D4DB-47FE-8F43-CDC6E38028B5}">
      <dgm:prSet/>
      <dgm:spPr/>
      <dgm:t>
        <a:bodyPr/>
        <a:lstStyle/>
        <a:p>
          <a:pPr algn="ctr"/>
          <a:endParaRPr lang="en-US" sz="1000" b="1">
            <a:latin typeface="Calibri" panose="020F0502020204030204" pitchFamily="34" charset="0"/>
          </a:endParaRPr>
        </a:p>
      </dgm:t>
    </dgm:pt>
    <dgm:pt modelId="{D564621B-CCCB-4634-88CD-8B3FEE1F7A1B}" type="sibTrans" cxnId="{9E618BA1-D4DB-47FE-8F43-CDC6E38028B5}">
      <dgm:prSet/>
      <dgm:spPr/>
      <dgm:t>
        <a:bodyPr/>
        <a:lstStyle/>
        <a:p>
          <a:pPr algn="ctr"/>
          <a:endParaRPr lang="en-US" sz="1000" b="1">
            <a:latin typeface="Calibri" panose="020F0502020204030204" pitchFamily="34" charset="0"/>
          </a:endParaRPr>
        </a:p>
      </dgm:t>
    </dgm:pt>
    <dgm:pt modelId="{FAF132F1-5FDE-42E0-B8C3-A8DC833C71AF}" type="pres">
      <dgm:prSet presAssocID="{D9A0FAA1-9915-46D9-8C3A-F326C30FFDA1}" presName="Name0" presStyleCnt="0">
        <dgm:presLayoutVars>
          <dgm:chMax val="7"/>
          <dgm:resizeHandles val="exact"/>
        </dgm:presLayoutVars>
      </dgm:prSet>
      <dgm:spPr/>
      <dgm:t>
        <a:bodyPr/>
        <a:lstStyle/>
        <a:p>
          <a:endParaRPr lang="en-US"/>
        </a:p>
      </dgm:t>
    </dgm:pt>
    <dgm:pt modelId="{D17F0C40-B7BD-4800-893F-D27F5E8211BA}" type="pres">
      <dgm:prSet presAssocID="{D9A0FAA1-9915-46D9-8C3A-F326C30FFDA1}" presName="comp1" presStyleCnt="0"/>
      <dgm:spPr/>
    </dgm:pt>
    <dgm:pt modelId="{25F14787-0AD6-4F4B-8322-E7F3D563AE7C}" type="pres">
      <dgm:prSet presAssocID="{D9A0FAA1-9915-46D9-8C3A-F326C30FFDA1}" presName="circle1" presStyleLbl="node1" presStyleIdx="0" presStyleCnt="4" custScaleX="111546" custLinFactNeighborX="-23751"/>
      <dgm:spPr/>
      <dgm:t>
        <a:bodyPr/>
        <a:lstStyle/>
        <a:p>
          <a:endParaRPr lang="en-US"/>
        </a:p>
      </dgm:t>
    </dgm:pt>
    <dgm:pt modelId="{A729D9BB-B4AC-445A-B66E-9FA419545339}" type="pres">
      <dgm:prSet presAssocID="{D9A0FAA1-9915-46D9-8C3A-F326C30FFDA1}" presName="c1text" presStyleLbl="node1" presStyleIdx="0" presStyleCnt="4">
        <dgm:presLayoutVars>
          <dgm:bulletEnabled val="1"/>
        </dgm:presLayoutVars>
      </dgm:prSet>
      <dgm:spPr/>
      <dgm:t>
        <a:bodyPr/>
        <a:lstStyle/>
        <a:p>
          <a:endParaRPr lang="en-US"/>
        </a:p>
      </dgm:t>
    </dgm:pt>
    <dgm:pt modelId="{1EB55ECF-CB88-49D8-AEF7-AA9EEA03CF35}" type="pres">
      <dgm:prSet presAssocID="{D9A0FAA1-9915-46D9-8C3A-F326C30FFDA1}" presName="comp2" presStyleCnt="0"/>
      <dgm:spPr/>
    </dgm:pt>
    <dgm:pt modelId="{5C36F58F-1051-44AC-A1FB-FD53DCA825E7}" type="pres">
      <dgm:prSet presAssocID="{D9A0FAA1-9915-46D9-8C3A-F326C30FFDA1}" presName="circle2" presStyleLbl="node1" presStyleIdx="1" presStyleCnt="4" custLinFactNeighborX="-29667"/>
      <dgm:spPr/>
      <dgm:t>
        <a:bodyPr/>
        <a:lstStyle/>
        <a:p>
          <a:endParaRPr lang="en-US"/>
        </a:p>
      </dgm:t>
    </dgm:pt>
    <dgm:pt modelId="{3823FF99-5290-48C1-91A8-7CA56C7E4D40}" type="pres">
      <dgm:prSet presAssocID="{D9A0FAA1-9915-46D9-8C3A-F326C30FFDA1}" presName="c2text" presStyleLbl="node1" presStyleIdx="1" presStyleCnt="4">
        <dgm:presLayoutVars>
          <dgm:bulletEnabled val="1"/>
        </dgm:presLayoutVars>
      </dgm:prSet>
      <dgm:spPr/>
      <dgm:t>
        <a:bodyPr/>
        <a:lstStyle/>
        <a:p>
          <a:endParaRPr lang="en-US"/>
        </a:p>
      </dgm:t>
    </dgm:pt>
    <dgm:pt modelId="{734AAE6D-9307-44AB-9DBE-41EA20B11167}" type="pres">
      <dgm:prSet presAssocID="{D9A0FAA1-9915-46D9-8C3A-F326C30FFDA1}" presName="comp3" presStyleCnt="0"/>
      <dgm:spPr/>
    </dgm:pt>
    <dgm:pt modelId="{BE500DE1-DFA6-49D5-A1D3-F90EE8A92E54}" type="pres">
      <dgm:prSet presAssocID="{D9A0FAA1-9915-46D9-8C3A-F326C30FFDA1}" presName="circle3" presStyleLbl="node1" presStyleIdx="2" presStyleCnt="4" custLinFactNeighborX="-39585"/>
      <dgm:spPr/>
      <dgm:t>
        <a:bodyPr/>
        <a:lstStyle/>
        <a:p>
          <a:endParaRPr lang="en-US"/>
        </a:p>
      </dgm:t>
    </dgm:pt>
    <dgm:pt modelId="{30C4C3D2-4F2C-49F7-BE2C-75E29168D251}" type="pres">
      <dgm:prSet presAssocID="{D9A0FAA1-9915-46D9-8C3A-F326C30FFDA1}" presName="c3text" presStyleLbl="node1" presStyleIdx="2" presStyleCnt="4">
        <dgm:presLayoutVars>
          <dgm:bulletEnabled val="1"/>
        </dgm:presLayoutVars>
      </dgm:prSet>
      <dgm:spPr/>
      <dgm:t>
        <a:bodyPr/>
        <a:lstStyle/>
        <a:p>
          <a:endParaRPr lang="en-US"/>
        </a:p>
      </dgm:t>
    </dgm:pt>
    <dgm:pt modelId="{DFA59513-A77A-40C7-8F57-154C8EAEB892}" type="pres">
      <dgm:prSet presAssocID="{D9A0FAA1-9915-46D9-8C3A-F326C30FFDA1}" presName="comp4" presStyleCnt="0"/>
      <dgm:spPr/>
    </dgm:pt>
    <dgm:pt modelId="{3E99B248-0961-48A5-915B-F69356D7A970}" type="pres">
      <dgm:prSet presAssocID="{D9A0FAA1-9915-46D9-8C3A-F326C30FFDA1}" presName="circle4" presStyleLbl="node1" presStyleIdx="3" presStyleCnt="4" custLinFactNeighborX="-59334"/>
      <dgm:spPr/>
      <dgm:t>
        <a:bodyPr/>
        <a:lstStyle/>
        <a:p>
          <a:endParaRPr lang="en-US"/>
        </a:p>
      </dgm:t>
    </dgm:pt>
    <dgm:pt modelId="{F9B5B3FF-D337-4B42-9531-F1C665FBAEDA}" type="pres">
      <dgm:prSet presAssocID="{D9A0FAA1-9915-46D9-8C3A-F326C30FFDA1}" presName="c4text" presStyleLbl="node1" presStyleIdx="3" presStyleCnt="4">
        <dgm:presLayoutVars>
          <dgm:bulletEnabled val="1"/>
        </dgm:presLayoutVars>
      </dgm:prSet>
      <dgm:spPr/>
      <dgm:t>
        <a:bodyPr/>
        <a:lstStyle/>
        <a:p>
          <a:endParaRPr lang="en-US"/>
        </a:p>
      </dgm:t>
    </dgm:pt>
  </dgm:ptLst>
  <dgm:cxnLst>
    <dgm:cxn modelId="{E1654476-51C9-4C9A-805D-9C86F4BEB1CE}" srcId="{D9A0FAA1-9915-46D9-8C3A-F326C30FFDA1}" destId="{7FD47C2B-ECBB-4315-9983-69A07C8AEC91}" srcOrd="1" destOrd="0" parTransId="{BB11319F-E537-49BB-936F-7B004DC7F5D1}" sibTransId="{59B2F437-793B-4B5F-9245-61A13D047198}"/>
    <dgm:cxn modelId="{347936B7-9800-4C5D-8454-328F5C6BA5DD}" type="presOf" srcId="{0B0631E5-38AB-4A6F-BCE2-1782E22E9079}" destId="{A729D9BB-B4AC-445A-B66E-9FA419545339}" srcOrd="1" destOrd="0" presId="urn:microsoft.com/office/officeart/2005/8/layout/venn2"/>
    <dgm:cxn modelId="{59E113A5-FF9F-46F1-AE69-EE4240CAD938}" srcId="{D9A0FAA1-9915-46D9-8C3A-F326C30FFDA1}" destId="{0B0631E5-38AB-4A6F-BCE2-1782E22E9079}" srcOrd="0" destOrd="0" parTransId="{08CD666A-3CF7-4B3F-ABBC-6B229E918399}" sibTransId="{F15A4386-F3A7-415C-A067-23BE8260DB25}"/>
    <dgm:cxn modelId="{06B1746C-6309-4765-9A0E-A019130A3FF1}" srcId="{D9A0FAA1-9915-46D9-8C3A-F326C30FFDA1}" destId="{AF30A9D1-14CF-4727-A80F-457CF435BA85}" srcOrd="2" destOrd="0" parTransId="{FB37CEA4-C1C3-446F-9C12-D13F92C4143E}" sibTransId="{503A5EF6-31C6-42F9-9934-308B6AF8F014}"/>
    <dgm:cxn modelId="{82BABC8B-7C7B-45CD-BA01-1AAA53C19CED}" type="presOf" srcId="{7FD47C2B-ECBB-4315-9983-69A07C8AEC91}" destId="{5C36F58F-1051-44AC-A1FB-FD53DCA825E7}" srcOrd="0" destOrd="0" presId="urn:microsoft.com/office/officeart/2005/8/layout/venn2"/>
    <dgm:cxn modelId="{658888B0-B254-4241-8540-BC9533B144D2}" type="presOf" srcId="{9F88BA60-87ED-4828-BBA9-A06BF1199B41}" destId="{3E99B248-0961-48A5-915B-F69356D7A970}" srcOrd="0" destOrd="0" presId="urn:microsoft.com/office/officeart/2005/8/layout/venn2"/>
    <dgm:cxn modelId="{52A200A8-FB41-478F-9B93-6CBCCA046422}" type="presOf" srcId="{AF30A9D1-14CF-4727-A80F-457CF435BA85}" destId="{30C4C3D2-4F2C-49F7-BE2C-75E29168D251}" srcOrd="1" destOrd="0" presId="urn:microsoft.com/office/officeart/2005/8/layout/venn2"/>
    <dgm:cxn modelId="{5DBB46FF-A298-40DA-A9FC-C1DB106D0A9E}" type="presOf" srcId="{D9A0FAA1-9915-46D9-8C3A-F326C30FFDA1}" destId="{FAF132F1-5FDE-42E0-B8C3-A8DC833C71AF}" srcOrd="0" destOrd="0" presId="urn:microsoft.com/office/officeart/2005/8/layout/venn2"/>
    <dgm:cxn modelId="{D4F66153-4964-4723-A953-684C598BC11C}" type="presOf" srcId="{AF30A9D1-14CF-4727-A80F-457CF435BA85}" destId="{BE500DE1-DFA6-49D5-A1D3-F90EE8A92E54}" srcOrd="0" destOrd="0" presId="urn:microsoft.com/office/officeart/2005/8/layout/venn2"/>
    <dgm:cxn modelId="{9E618BA1-D4DB-47FE-8F43-CDC6E38028B5}" srcId="{D9A0FAA1-9915-46D9-8C3A-F326C30FFDA1}" destId="{9F88BA60-87ED-4828-BBA9-A06BF1199B41}" srcOrd="3" destOrd="0" parTransId="{46E25FEF-B89D-4173-98DF-E96F9D85EBFF}" sibTransId="{D564621B-CCCB-4634-88CD-8B3FEE1F7A1B}"/>
    <dgm:cxn modelId="{C024354C-3112-4CF0-8635-4143B972B3FE}" type="presOf" srcId="{0B0631E5-38AB-4A6F-BCE2-1782E22E9079}" destId="{25F14787-0AD6-4F4B-8322-E7F3D563AE7C}" srcOrd="0" destOrd="0" presId="urn:microsoft.com/office/officeart/2005/8/layout/venn2"/>
    <dgm:cxn modelId="{8A012A40-3617-4C6E-86F8-4940A40360E0}" type="presOf" srcId="{9F88BA60-87ED-4828-BBA9-A06BF1199B41}" destId="{F9B5B3FF-D337-4B42-9531-F1C665FBAEDA}" srcOrd="1" destOrd="0" presId="urn:microsoft.com/office/officeart/2005/8/layout/venn2"/>
    <dgm:cxn modelId="{E6983809-3783-4942-8045-1F9BFFCEB1BD}" type="presOf" srcId="{7FD47C2B-ECBB-4315-9983-69A07C8AEC91}" destId="{3823FF99-5290-48C1-91A8-7CA56C7E4D40}" srcOrd="1" destOrd="0" presId="urn:microsoft.com/office/officeart/2005/8/layout/venn2"/>
    <dgm:cxn modelId="{E9690ED0-742F-44D4-A658-78AD79BB16D5}" type="presParOf" srcId="{FAF132F1-5FDE-42E0-B8C3-A8DC833C71AF}" destId="{D17F0C40-B7BD-4800-893F-D27F5E8211BA}" srcOrd="0" destOrd="0" presId="urn:microsoft.com/office/officeart/2005/8/layout/venn2"/>
    <dgm:cxn modelId="{12AAA985-6ADD-41E6-86C2-1E9F42455487}" type="presParOf" srcId="{D17F0C40-B7BD-4800-893F-D27F5E8211BA}" destId="{25F14787-0AD6-4F4B-8322-E7F3D563AE7C}" srcOrd="0" destOrd="0" presId="urn:microsoft.com/office/officeart/2005/8/layout/venn2"/>
    <dgm:cxn modelId="{30CFC812-93AE-4A31-9282-7247F0077210}" type="presParOf" srcId="{D17F0C40-B7BD-4800-893F-D27F5E8211BA}" destId="{A729D9BB-B4AC-445A-B66E-9FA419545339}" srcOrd="1" destOrd="0" presId="urn:microsoft.com/office/officeart/2005/8/layout/venn2"/>
    <dgm:cxn modelId="{66D33F13-677D-4E01-B101-B4C27B1858F5}" type="presParOf" srcId="{FAF132F1-5FDE-42E0-B8C3-A8DC833C71AF}" destId="{1EB55ECF-CB88-49D8-AEF7-AA9EEA03CF35}" srcOrd="1" destOrd="0" presId="urn:microsoft.com/office/officeart/2005/8/layout/venn2"/>
    <dgm:cxn modelId="{08AC0A21-DB09-42DB-BB98-4AD0A2B3B954}" type="presParOf" srcId="{1EB55ECF-CB88-49D8-AEF7-AA9EEA03CF35}" destId="{5C36F58F-1051-44AC-A1FB-FD53DCA825E7}" srcOrd="0" destOrd="0" presId="urn:microsoft.com/office/officeart/2005/8/layout/venn2"/>
    <dgm:cxn modelId="{E90078DB-6A6B-47A9-AFC9-8747AB820689}" type="presParOf" srcId="{1EB55ECF-CB88-49D8-AEF7-AA9EEA03CF35}" destId="{3823FF99-5290-48C1-91A8-7CA56C7E4D40}" srcOrd="1" destOrd="0" presId="urn:microsoft.com/office/officeart/2005/8/layout/venn2"/>
    <dgm:cxn modelId="{0CE3456E-2912-4209-A19C-C560BE170D3D}" type="presParOf" srcId="{FAF132F1-5FDE-42E0-B8C3-A8DC833C71AF}" destId="{734AAE6D-9307-44AB-9DBE-41EA20B11167}" srcOrd="2" destOrd="0" presId="urn:microsoft.com/office/officeart/2005/8/layout/venn2"/>
    <dgm:cxn modelId="{9901A400-284D-4B5B-A439-19E405AD6967}" type="presParOf" srcId="{734AAE6D-9307-44AB-9DBE-41EA20B11167}" destId="{BE500DE1-DFA6-49D5-A1D3-F90EE8A92E54}" srcOrd="0" destOrd="0" presId="urn:microsoft.com/office/officeart/2005/8/layout/venn2"/>
    <dgm:cxn modelId="{AF82C97B-F12A-43F9-8E98-8E7E770D0C84}" type="presParOf" srcId="{734AAE6D-9307-44AB-9DBE-41EA20B11167}" destId="{30C4C3D2-4F2C-49F7-BE2C-75E29168D251}" srcOrd="1" destOrd="0" presId="urn:microsoft.com/office/officeart/2005/8/layout/venn2"/>
    <dgm:cxn modelId="{83329274-B32D-4778-AA0A-55FF4D3CBC1D}" type="presParOf" srcId="{FAF132F1-5FDE-42E0-B8C3-A8DC833C71AF}" destId="{DFA59513-A77A-40C7-8F57-154C8EAEB892}" srcOrd="3" destOrd="0" presId="urn:microsoft.com/office/officeart/2005/8/layout/venn2"/>
    <dgm:cxn modelId="{02D1CBB6-3415-4937-9EB4-60ED9C41E3F6}" type="presParOf" srcId="{DFA59513-A77A-40C7-8F57-154C8EAEB892}" destId="{3E99B248-0961-48A5-915B-F69356D7A970}" srcOrd="0" destOrd="0" presId="urn:microsoft.com/office/officeart/2005/8/layout/venn2"/>
    <dgm:cxn modelId="{8F382C99-2D00-489A-9E65-154D11490AEF}" type="presParOf" srcId="{DFA59513-A77A-40C7-8F57-154C8EAEB892}" destId="{F9B5B3FF-D337-4B42-9531-F1C665FBAEDA}" srcOrd="1" destOrd="0" presId="urn:microsoft.com/office/officeart/2005/8/layout/ven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F14787-0AD6-4F4B-8322-E7F3D563AE7C}">
      <dsp:nvSpPr>
        <dsp:cNvPr id="0" name=""/>
        <dsp:cNvSpPr/>
      </dsp:nvSpPr>
      <dsp:spPr>
        <a:xfrm>
          <a:off x="27736" y="0"/>
          <a:ext cx="3895744" cy="34925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Calibri" panose="020F0502020204030204" pitchFamily="34" charset="0"/>
            </a:rPr>
            <a:t>Capacity development for sustainable water management</a:t>
          </a:r>
        </a:p>
        <a:p>
          <a:pPr lvl="0" algn="ctr" defTabSz="444500">
            <a:lnSpc>
              <a:spcPct val="90000"/>
            </a:lnSpc>
            <a:spcBef>
              <a:spcPct val="0"/>
            </a:spcBef>
            <a:spcAft>
              <a:spcPct val="35000"/>
            </a:spcAft>
          </a:pPr>
          <a:endParaRPr lang="en-US" sz="1000" b="1" kern="1200">
            <a:latin typeface="Calibri" panose="020F0502020204030204" pitchFamily="34" charset="0"/>
          </a:endParaRPr>
        </a:p>
      </dsp:txBody>
      <dsp:txXfrm>
        <a:off x="1430983" y="174624"/>
        <a:ext cx="1089250" cy="523875"/>
      </dsp:txXfrm>
    </dsp:sp>
    <dsp:sp modelId="{5C36F58F-1051-44AC-A1FB-FD53DCA825E7}">
      <dsp:nvSpPr>
        <dsp:cNvPr id="0" name=""/>
        <dsp:cNvSpPr/>
      </dsp:nvSpPr>
      <dsp:spPr>
        <a:xfrm>
          <a:off x="579216" y="698499"/>
          <a:ext cx="2794000" cy="27940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Calibri" panose="020F0502020204030204" pitchFamily="34" charset="0"/>
            </a:rPr>
            <a:t>Knowledge management</a:t>
          </a:r>
        </a:p>
      </dsp:txBody>
      <dsp:txXfrm>
        <a:off x="1487965" y="866139"/>
        <a:ext cx="976503" cy="502920"/>
      </dsp:txXfrm>
    </dsp:sp>
    <dsp:sp modelId="{BE500DE1-DFA6-49D5-A1D3-F90EE8A92E54}">
      <dsp:nvSpPr>
        <dsp:cNvPr id="0" name=""/>
        <dsp:cNvSpPr/>
      </dsp:nvSpPr>
      <dsp:spPr>
        <a:xfrm>
          <a:off x="927858" y="1396999"/>
          <a:ext cx="2095500" cy="20955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Calibri" panose="020F0502020204030204" pitchFamily="34" charset="0"/>
            </a:rPr>
            <a:t>Strengthening partnerships </a:t>
          </a:r>
        </a:p>
        <a:p>
          <a:pPr lvl="0" algn="ctr" defTabSz="444500">
            <a:lnSpc>
              <a:spcPct val="90000"/>
            </a:lnSpc>
            <a:spcBef>
              <a:spcPct val="0"/>
            </a:spcBef>
            <a:spcAft>
              <a:spcPct val="35000"/>
            </a:spcAft>
          </a:pPr>
          <a:r>
            <a:rPr lang="en-US" sz="1000" b="1" kern="1200">
              <a:solidFill>
                <a:schemeClr val="tx1"/>
              </a:solidFill>
              <a:latin typeface="Calibri" panose="020F0502020204030204" pitchFamily="34" charset="0"/>
            </a:rPr>
            <a:t>(Goal 17, Target 6.a &amp; b)</a:t>
          </a:r>
        </a:p>
      </dsp:txBody>
      <dsp:txXfrm>
        <a:off x="1487357" y="1554162"/>
        <a:ext cx="976503" cy="471487"/>
      </dsp:txXfrm>
    </dsp:sp>
    <dsp:sp modelId="{3E99B248-0961-48A5-915B-F69356D7A970}">
      <dsp:nvSpPr>
        <dsp:cNvPr id="0" name=""/>
        <dsp:cNvSpPr/>
      </dsp:nvSpPr>
      <dsp:spPr>
        <a:xfrm>
          <a:off x="1277716" y="2095500"/>
          <a:ext cx="1397000" cy="139700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Calibri" panose="020F0502020204030204" pitchFamily="34" charset="0"/>
            </a:rPr>
            <a:t>Water Knowledge for All: Empowering Individuals, Enabling Environments </a:t>
          </a:r>
        </a:p>
      </dsp:txBody>
      <dsp:txXfrm>
        <a:off x="1482302" y="2444749"/>
        <a:ext cx="987828" cy="69850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B6BBA-61C7-8C4F-8FA2-1B383C02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4481</Words>
  <Characters>23751</Characters>
  <Application>Microsoft Macintosh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Klas Moldeus</cp:lastModifiedBy>
  <cp:revision>2</cp:revision>
  <cp:lastPrinted>2015-07-10T18:13:00Z</cp:lastPrinted>
  <dcterms:created xsi:type="dcterms:W3CDTF">2015-10-12T12:10:00Z</dcterms:created>
  <dcterms:modified xsi:type="dcterms:W3CDTF">2015-10-12T12:10:00Z</dcterms:modified>
</cp:coreProperties>
</file>